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0AF86" w14:textId="77777777" w:rsidR="00002CBB" w:rsidRPr="00483D5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p w14:paraId="64FF1808" w14:textId="3CE6C386" w:rsidR="006F64F4" w:rsidRPr="00255436" w:rsidRDefault="006F64F4" w:rsidP="006F64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90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81B7B" w:rsidRPr="00B81B7B">
        <w:rPr>
          <w:rFonts w:ascii="Arial" w:hAnsi="Arial" w:cs="Arial"/>
          <w:b/>
        </w:rPr>
        <w:t>S1-202148</w:t>
      </w:r>
      <w:bookmarkStart w:id="0" w:name="_GoBack"/>
      <w:bookmarkEnd w:id="0"/>
    </w:p>
    <w:p w14:paraId="2949DE4C" w14:textId="77777777" w:rsidR="006F64F4" w:rsidRPr="00CF68B7" w:rsidRDefault="006F64F4" w:rsidP="006F64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</w:t>
      </w:r>
      <w:r w:rsidRPr="00C03866">
        <w:rPr>
          <w:rFonts w:ascii="Arial" w:hAnsi="Arial" w:cs="Arial"/>
          <w:b/>
        </w:rPr>
        <w:t xml:space="preserve">, 18 - 22 </w:t>
      </w:r>
      <w:r>
        <w:rPr>
          <w:rFonts w:ascii="Arial" w:hAnsi="Arial" w:cs="Arial"/>
          <w:b/>
        </w:rPr>
        <w:t>May</w:t>
      </w:r>
      <w:r w:rsidRPr="00C0386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p w14:paraId="554BDEBF" w14:textId="77777777" w:rsidR="00A45CBF" w:rsidRPr="00CF68B7" w:rsidRDefault="00A45CBF" w:rsidP="00A45CBF">
      <w:pPr>
        <w:rPr>
          <w:rFonts w:ascii="Arial" w:hAnsi="Arial"/>
        </w:rPr>
      </w:pPr>
    </w:p>
    <w:p w14:paraId="5AAD1A21" w14:textId="3E9D23E9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E6F32">
        <w:rPr>
          <w:rFonts w:ascii="Arial" w:eastAsia="SimSun" w:hAnsi="Arial"/>
          <w:lang w:eastAsia="en-GB"/>
        </w:rPr>
        <w:t>Time synchronization budget for the 5G system</w:t>
      </w:r>
    </w:p>
    <w:p w14:paraId="3DD04E89" w14:textId="55933F92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9B0C50">
        <w:rPr>
          <w:rFonts w:ascii="Arial" w:eastAsia="SimSun" w:hAnsi="Arial"/>
          <w:lang w:eastAsia="en-GB"/>
        </w:rPr>
        <w:t>5.2</w:t>
      </w:r>
      <w:r w:rsidR="00E00863">
        <w:rPr>
          <w:rFonts w:ascii="Arial" w:eastAsia="SimSun" w:hAnsi="Arial"/>
          <w:lang w:eastAsia="en-GB"/>
        </w:rPr>
        <w:t>.2</w:t>
      </w:r>
      <w:r w:rsidR="00643DC0">
        <w:rPr>
          <w:rFonts w:ascii="Arial" w:eastAsia="SimSun" w:hAnsi="Arial"/>
          <w:lang w:eastAsia="en-GB"/>
        </w:rPr>
        <w:t xml:space="preserve"> (</w:t>
      </w:r>
      <w:proofErr w:type="spellStart"/>
      <w:r w:rsidR="00643DC0">
        <w:rPr>
          <w:rFonts w:ascii="Arial" w:eastAsia="SimSun" w:hAnsi="Arial"/>
          <w:lang w:eastAsia="en-GB"/>
        </w:rPr>
        <w:t>eCAV</w:t>
      </w:r>
      <w:proofErr w:type="spellEnd"/>
      <w:r w:rsidR="00643DC0">
        <w:rPr>
          <w:rFonts w:ascii="Arial" w:eastAsia="SimSun" w:hAnsi="Arial"/>
          <w:lang w:eastAsia="en-GB"/>
        </w:rPr>
        <w:t>)</w:t>
      </w:r>
    </w:p>
    <w:p w14:paraId="7B61C2D8" w14:textId="06053CC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EE6F32">
        <w:rPr>
          <w:rFonts w:ascii="Arial" w:eastAsia="SimSun" w:hAnsi="Arial"/>
          <w:lang w:eastAsia="en-GB"/>
        </w:rPr>
        <w:t>Ericsson</w:t>
      </w:r>
      <w:r w:rsidR="00AA69C7">
        <w:rPr>
          <w:rFonts w:ascii="Arial" w:eastAsia="SimSun" w:hAnsi="Arial"/>
          <w:lang w:eastAsia="en-GB"/>
        </w:rPr>
        <w:t xml:space="preserve">, </w:t>
      </w:r>
      <w:r w:rsidR="00AA69C7" w:rsidRPr="00AA69C7">
        <w:rPr>
          <w:rFonts w:ascii="Arial" w:eastAsia="SimSun" w:hAnsi="Arial"/>
          <w:lang w:eastAsia="en-GB"/>
        </w:rPr>
        <w:t>Nokia</w:t>
      </w:r>
      <w:r w:rsidR="00AA69C7">
        <w:rPr>
          <w:rFonts w:ascii="Arial" w:eastAsia="SimSun" w:hAnsi="Arial"/>
          <w:lang w:eastAsia="en-GB"/>
        </w:rPr>
        <w:t>,</w:t>
      </w:r>
      <w:r w:rsidR="00AA69C7" w:rsidRPr="00AA69C7">
        <w:rPr>
          <w:rFonts w:ascii="Arial" w:eastAsia="SimSun" w:hAnsi="Arial"/>
          <w:lang w:eastAsia="en-GB"/>
        </w:rPr>
        <w:t xml:space="preserve"> Nokia Shanghai Bell</w:t>
      </w:r>
      <w:r w:rsidR="00837AF1">
        <w:rPr>
          <w:rFonts w:ascii="Arial" w:eastAsia="SimSun" w:hAnsi="Arial"/>
          <w:lang w:eastAsia="en-GB"/>
        </w:rPr>
        <w:t>, Orange</w:t>
      </w:r>
      <w:r w:rsidR="007D2E6D">
        <w:rPr>
          <w:rFonts w:ascii="Arial" w:eastAsia="SimSun" w:hAnsi="Arial"/>
          <w:lang w:eastAsia="en-GB"/>
        </w:rPr>
        <w:t xml:space="preserve">, </w:t>
      </w:r>
      <w:r w:rsidR="00022863">
        <w:rPr>
          <w:rFonts w:ascii="Arial" w:eastAsia="SimSun" w:hAnsi="Arial"/>
          <w:lang w:eastAsia="en-GB"/>
        </w:rPr>
        <w:t xml:space="preserve">Verizon, </w:t>
      </w:r>
      <w:r w:rsidR="007D2E6D">
        <w:rPr>
          <w:rFonts w:ascii="Arial" w:eastAsia="SimSun" w:hAnsi="Arial"/>
          <w:lang w:eastAsia="en-GB"/>
        </w:rPr>
        <w:t>Vodafone</w:t>
      </w:r>
    </w:p>
    <w:p w14:paraId="707CD9F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proofErr w:type="spellStart"/>
      <w:r w:rsidR="00EE6F32">
        <w:rPr>
          <w:rFonts w:ascii="Arial" w:eastAsia="SimSun" w:hAnsi="Arial"/>
          <w:lang w:eastAsia="en-GB"/>
        </w:rPr>
        <w:t>juan</w:t>
      </w:r>
      <w:proofErr w:type="spellEnd"/>
      <w:r w:rsidR="00EE6F32">
        <w:rPr>
          <w:rFonts w:ascii="Arial" w:eastAsia="SimSun" w:hAnsi="Arial"/>
          <w:lang w:eastAsia="en-GB"/>
        </w:rPr>
        <w:t xml:space="preserve"> dash </w:t>
      </w:r>
      <w:proofErr w:type="spellStart"/>
      <w:r w:rsidR="00EE6F32">
        <w:rPr>
          <w:rFonts w:ascii="Arial" w:eastAsia="SimSun" w:hAnsi="Arial"/>
          <w:lang w:eastAsia="en-GB"/>
        </w:rPr>
        <w:t>antonio</w:t>
      </w:r>
      <w:proofErr w:type="spellEnd"/>
      <w:r w:rsidR="00EE6F32">
        <w:rPr>
          <w:rFonts w:ascii="Arial" w:eastAsia="SimSun" w:hAnsi="Arial"/>
          <w:lang w:eastAsia="en-GB"/>
        </w:rPr>
        <w:t xml:space="preserve"> dot Ibanez at Ericsson dot com</w:t>
      </w:r>
      <w:r w:rsidR="003220E1" w:rsidRPr="00CF68B7">
        <w:rPr>
          <w:rFonts w:ascii="Arial" w:eastAsia="SimSun" w:hAnsi="Arial"/>
          <w:lang w:eastAsia="en-GB"/>
        </w:rPr>
        <w:t xml:space="preserve"> </w:t>
      </w:r>
    </w:p>
    <w:p w14:paraId="00C1EDF6" w14:textId="77777777" w:rsidR="00A45CBF" w:rsidRPr="00CF68B7" w:rsidRDefault="00A45CBF" w:rsidP="00A45CBF">
      <w:pPr>
        <w:pBdr>
          <w:bottom w:val="single" w:sz="6" w:space="1" w:color="auto"/>
        </w:pBdr>
      </w:pPr>
    </w:p>
    <w:p w14:paraId="2AD2B023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9D793A">
        <w:rPr>
          <w:rFonts w:ascii="Arial" w:eastAsia="Calibri" w:hAnsi="Arial" w:cs="Arial"/>
          <w:i/>
          <w:sz w:val="22"/>
          <w:szCs w:val="22"/>
          <w:lang w:eastAsia="en-US"/>
        </w:rPr>
        <w:t>This contribution proposes a resolution of the open question on the time synchronization budget for the 5G system.</w:t>
      </w:r>
    </w:p>
    <w:p w14:paraId="4ACC35F7" w14:textId="197260A7" w:rsidR="0075285E" w:rsidRDefault="0075285E" w:rsidP="0075285E">
      <w:pPr>
        <w:pStyle w:val="Heading1"/>
      </w:pPr>
      <w:r>
        <w:t>Discussion</w:t>
      </w:r>
    </w:p>
    <w:p w14:paraId="60506B1C" w14:textId="2CF8406C" w:rsidR="0040599D" w:rsidRDefault="0040599D" w:rsidP="00A45CBF">
      <w:r>
        <w:t xml:space="preserve">The </w:t>
      </w:r>
      <w:r w:rsidR="00E83669">
        <w:t xml:space="preserve">time synchronization budget allocated to the 5G system is </w:t>
      </w:r>
      <w:r w:rsidR="004F5193">
        <w:t xml:space="preserve">a major open question in TS 22.104. </w:t>
      </w:r>
      <w:r w:rsidR="00247B52">
        <w:t>That is,</w:t>
      </w:r>
      <w:r w:rsidR="004F5193">
        <w:t xml:space="preserve"> how much of the total end-to-end </w:t>
      </w:r>
      <w:r w:rsidR="006C3182">
        <w:t>clock synchronicity budget</w:t>
      </w:r>
      <w:r w:rsidR="00A87F3B">
        <w:t xml:space="preserve"> of </w:t>
      </w:r>
      <w:r w:rsidR="0047203D">
        <w:t>1 µs may be consumed by the 5G system?</w:t>
      </w:r>
      <w:r w:rsidR="006F450A">
        <w:t xml:space="preserve"> (See </w:t>
      </w:r>
      <w:r w:rsidR="006F450A">
        <w:fldChar w:fldCharType="begin"/>
      </w:r>
      <w:r w:rsidR="006F450A">
        <w:instrText xml:space="preserve"> REF _Ref38910485 \h </w:instrText>
      </w:r>
      <w:r w:rsidR="006F450A">
        <w:fldChar w:fldCharType="separate"/>
      </w:r>
      <w:r w:rsidR="006F450A">
        <w:t xml:space="preserve">Figure </w:t>
      </w:r>
      <w:r w:rsidR="006F450A">
        <w:rPr>
          <w:noProof/>
        </w:rPr>
        <w:t>1</w:t>
      </w:r>
      <w:r w:rsidR="006F450A">
        <w:fldChar w:fldCharType="end"/>
      </w:r>
      <w:r w:rsidR="006F450A">
        <w:t>)</w:t>
      </w:r>
    </w:p>
    <w:p w14:paraId="452C526D" w14:textId="77777777" w:rsidR="007F555D" w:rsidRDefault="007F555D" w:rsidP="00A45CBF"/>
    <w:p w14:paraId="02CFC6C3" w14:textId="3E848CA8" w:rsidR="00A45CBF" w:rsidRDefault="00246A2D" w:rsidP="00A45CBF">
      <w:r>
        <w:t>To resolve th</w:t>
      </w:r>
      <w:r w:rsidR="006C3182">
        <w:t>is</w:t>
      </w:r>
      <w:r>
        <w:t xml:space="preserve"> question, assumptions need to be made as to how many hops (</w:t>
      </w:r>
      <w:r w:rsidR="003064B8">
        <w:t xml:space="preserve">e.g. </w:t>
      </w:r>
      <w:r>
        <w:t xml:space="preserve">time-aware </w:t>
      </w:r>
      <w:r w:rsidR="00F90785">
        <w:t>relays</w:t>
      </w:r>
      <w:r w:rsidR="003064B8">
        <w:t xml:space="preserve"> in case of IEEE 802.1AS</w:t>
      </w:r>
      <w:r>
        <w:t>) may be present outside the 5G system.</w:t>
      </w:r>
      <w:r w:rsidR="00BA7FCC">
        <w:t xml:space="preserve"> In this </w:t>
      </w:r>
      <w:r w:rsidR="003064B8">
        <w:t>document, the term</w:t>
      </w:r>
      <w:r w:rsidR="00BA7FCC">
        <w:t xml:space="preserve"> “hop” </w:t>
      </w:r>
      <w:r w:rsidR="0016504F">
        <w:t>is used to refer to</w:t>
      </w:r>
      <w:r w:rsidR="003064B8">
        <w:t xml:space="preserve"> </w:t>
      </w:r>
      <w:r w:rsidR="00115AC6">
        <w:t xml:space="preserve">a </w:t>
      </w:r>
      <w:r w:rsidR="0016504F">
        <w:t>device</w:t>
      </w:r>
      <w:r w:rsidR="00115AC6">
        <w:t xml:space="preserve"> </w:t>
      </w:r>
      <w:r w:rsidR="0016504F">
        <w:t>implementing a clock and the related PTP instance (see [IEEE1588]).</w:t>
      </w:r>
    </w:p>
    <w:p w14:paraId="7808E2DB" w14:textId="77777777" w:rsidR="00246A2D" w:rsidRDefault="00246A2D" w:rsidP="00A45CBF"/>
    <w:p w14:paraId="07F3D85C" w14:textId="1E28621B" w:rsidR="00246A2D" w:rsidRDefault="00246A2D" w:rsidP="00A45CBF">
      <w:r>
        <w:t xml:space="preserve">One of the main benefits of 5G in an industrial automation </w:t>
      </w:r>
      <w:r w:rsidR="00FF6697">
        <w:t>environment</w:t>
      </w:r>
      <w:r>
        <w:t xml:space="preserve"> is that it can replace many hops </w:t>
      </w:r>
      <w:r w:rsidR="00E92A5E">
        <w:t xml:space="preserve">of a wired network </w:t>
      </w:r>
      <w:r>
        <w:t xml:space="preserve">with </w:t>
      </w:r>
      <w:r w:rsidR="00FF6697">
        <w:t xml:space="preserve">a </w:t>
      </w:r>
      <w:r>
        <w:t xml:space="preserve">single-hop wireless connection (as seen by the </w:t>
      </w:r>
      <w:r w:rsidR="006D77C1">
        <w:t>TSN</w:t>
      </w:r>
      <w:r>
        <w:t xml:space="preserve"> network) </w:t>
      </w:r>
      <w:r w:rsidR="006D77C1">
        <w:t>that</w:t>
      </w:r>
      <w:r>
        <w:t xml:space="preserve"> can reach any part of the factory.</w:t>
      </w:r>
      <w:r w:rsidR="00FF6697">
        <w:t xml:space="preserve"> The 5G system, from the perspective of TSN time synchronization, is modelled as a single time-aware system.</w:t>
      </w:r>
      <w:r w:rsidR="008806E4">
        <w:t xml:space="preserve"> This is illustrated in the figure below.</w:t>
      </w:r>
    </w:p>
    <w:p w14:paraId="30C00216" w14:textId="77777777" w:rsidR="008806E4" w:rsidRDefault="008806E4" w:rsidP="00A45CBF"/>
    <w:p w14:paraId="01D07B15" w14:textId="08C8BD21" w:rsidR="00EC3EEC" w:rsidRDefault="00B81B7B" w:rsidP="00EC3EEC">
      <w:pPr>
        <w:keepNext/>
      </w:pPr>
      <w:r>
        <w:pict w14:anchorId="57176F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47.75pt">
            <v:imagedata r:id="rId9" o:title=""/>
          </v:shape>
        </w:pict>
      </w:r>
    </w:p>
    <w:p w14:paraId="511CD677" w14:textId="53B8743F" w:rsidR="008806E4" w:rsidRDefault="00EC3EEC" w:rsidP="00EC3EEC">
      <w:pPr>
        <w:pStyle w:val="Caption"/>
      </w:pPr>
      <w:bookmarkStart w:id="1" w:name="_Ref389104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 w:rsidR="004556A0">
        <w:t xml:space="preserve">Clock </w:t>
      </w:r>
      <w:r w:rsidR="00E1337B">
        <w:t xml:space="preserve">synchronicity budget for the </w:t>
      </w:r>
      <w:r w:rsidR="00B22D1D">
        <w:t xml:space="preserve">5G system </w:t>
      </w:r>
      <w:r w:rsidR="00F41924">
        <w:t xml:space="preserve">(example with GM on </w:t>
      </w:r>
      <w:r w:rsidR="0064257E">
        <w:t>NW-TT side and end station on DS-TT side)</w:t>
      </w:r>
    </w:p>
    <w:p w14:paraId="5A5C7037" w14:textId="77777777" w:rsidR="008806E4" w:rsidRDefault="008806E4" w:rsidP="00A45CBF"/>
    <w:p w14:paraId="69C1B9EC" w14:textId="77777777" w:rsidR="00483D5B" w:rsidRPr="006F015C" w:rsidRDefault="00483D5B" w:rsidP="00483D5B">
      <w:r w:rsidRPr="006F015C">
        <w:t>In TR 22.832 clause 5.20, two main scenarios are considered when addressing the question of the time synchronization budget allocated to the 5G system:</w:t>
      </w:r>
    </w:p>
    <w:p w14:paraId="48067856" w14:textId="77777777" w:rsidR="00483D5B" w:rsidRPr="006F015C" w:rsidRDefault="00483D5B" w:rsidP="00483D5B">
      <w:pPr>
        <w:numPr>
          <w:ilvl w:val="0"/>
          <w:numId w:val="1"/>
        </w:numPr>
        <w:rPr>
          <w:lang w:val="en-US"/>
        </w:rPr>
      </w:pPr>
      <w:r w:rsidRPr="006F015C">
        <w:rPr>
          <w:lang w:val="en-US"/>
        </w:rPr>
        <w:t>Sync master on the external TSN network and sync device(s) on the UE side (one radio link),</w:t>
      </w:r>
    </w:p>
    <w:p w14:paraId="3B4360C5" w14:textId="77777777" w:rsidR="00483D5B" w:rsidRPr="006F015C" w:rsidRDefault="00483D5B" w:rsidP="00483D5B">
      <w:pPr>
        <w:numPr>
          <w:ilvl w:val="0"/>
          <w:numId w:val="1"/>
        </w:numPr>
        <w:rPr>
          <w:lang w:val="en-US"/>
        </w:rPr>
      </w:pPr>
      <w:r w:rsidRPr="006F015C">
        <w:rPr>
          <w:lang w:val="en-US"/>
        </w:rPr>
        <w:t>Sync master on one UE’s side and sync devices on another UE’s side (two radio links)</w:t>
      </w:r>
    </w:p>
    <w:p w14:paraId="22E44421" w14:textId="48AB7568" w:rsidR="00483D5B" w:rsidRPr="006F015C" w:rsidRDefault="00483D5B" w:rsidP="00483D5B">
      <w:pPr>
        <w:rPr>
          <w:lang w:val="en-US"/>
        </w:rPr>
      </w:pPr>
    </w:p>
    <w:p w14:paraId="74C3EAD9" w14:textId="111D3F15" w:rsidR="00483D5B" w:rsidRDefault="00483D5B" w:rsidP="00483D5B">
      <w:pPr>
        <w:rPr>
          <w:lang w:val="en-US"/>
        </w:rPr>
      </w:pPr>
      <w:r w:rsidRPr="006F015C">
        <w:rPr>
          <w:lang w:val="en-US"/>
        </w:rPr>
        <w:t xml:space="preserve">Let’s break down the problem into three </w:t>
      </w:r>
      <w:r w:rsidR="00712841">
        <w:rPr>
          <w:lang w:val="en-US"/>
        </w:rPr>
        <w:t>main segments</w:t>
      </w:r>
      <w:r w:rsidRPr="006F015C">
        <w:rPr>
          <w:lang w:val="en-US"/>
        </w:rPr>
        <w:t>.</w:t>
      </w:r>
    </w:p>
    <w:p w14:paraId="37C62CA5" w14:textId="77777777" w:rsidR="00483D5B" w:rsidRPr="009923F0" w:rsidRDefault="00483D5B" w:rsidP="00483D5B">
      <w:pPr>
        <w:rPr>
          <w:lang w:val="en-US"/>
        </w:rPr>
      </w:pPr>
    </w:p>
    <w:p w14:paraId="2749D7C8" w14:textId="501F2C1A" w:rsidR="00ED1C31" w:rsidRPr="00F9038B" w:rsidRDefault="009D53F3" w:rsidP="001D18C6">
      <w:pPr>
        <w:keepNext/>
        <w:spacing w:after="240"/>
        <w:rPr>
          <w:b/>
          <w:bCs/>
        </w:rPr>
      </w:pPr>
      <w:r w:rsidRPr="009D53F3">
        <w:rPr>
          <w:b/>
          <w:bCs/>
        </w:rPr>
        <w:lastRenderedPageBreak/>
        <w:t xml:space="preserve">Segment A: </w:t>
      </w:r>
      <w:r w:rsidR="00DC5D16">
        <w:rPr>
          <w:b/>
          <w:bCs/>
        </w:rPr>
        <w:t>Grand</w:t>
      </w:r>
      <w:r w:rsidRPr="009D53F3">
        <w:rPr>
          <w:b/>
          <w:bCs/>
        </w:rPr>
        <w:t xml:space="preserve"> </w:t>
      </w:r>
      <w:r w:rsidR="00DC5D16">
        <w:rPr>
          <w:b/>
          <w:bCs/>
        </w:rPr>
        <w:t>M</w:t>
      </w:r>
      <w:r w:rsidRPr="009D53F3">
        <w:rPr>
          <w:b/>
          <w:bCs/>
        </w:rPr>
        <w:t xml:space="preserve">aster </w:t>
      </w:r>
      <w:r w:rsidR="00DC5D16">
        <w:rPr>
          <w:b/>
          <w:bCs/>
        </w:rPr>
        <w:t xml:space="preserve">clock </w:t>
      </w:r>
      <w:r w:rsidR="0026293A">
        <w:rPr>
          <w:b/>
          <w:bCs/>
        </w:rPr>
        <w:t xml:space="preserve">on network side </w:t>
      </w:r>
      <w:r w:rsidRPr="009D53F3">
        <w:rPr>
          <w:b/>
          <w:bCs/>
        </w:rPr>
        <w:t>to 5G network ingress</w:t>
      </w:r>
    </w:p>
    <w:p w14:paraId="449978BA" w14:textId="24DB18DA" w:rsidR="00EA3D4E" w:rsidRDefault="00B81B7B" w:rsidP="00A45CBF">
      <w:r>
        <w:pict w14:anchorId="26F18557">
          <v:shape id="_x0000_i1026" type="#_x0000_t75" style="width:486pt;height:107.25pt">
            <v:imagedata r:id="rId10" o:title=""/>
          </v:shape>
        </w:pict>
      </w:r>
    </w:p>
    <w:p w14:paraId="36105F58" w14:textId="77777777" w:rsidR="00EA3D4E" w:rsidRDefault="00EA3D4E" w:rsidP="00A45CBF"/>
    <w:p w14:paraId="178C9578" w14:textId="70FA9809" w:rsidR="00ED1C31" w:rsidRDefault="00F9038B" w:rsidP="00A45CBF">
      <w:r>
        <w:t xml:space="preserve">The NW-TT </w:t>
      </w:r>
      <w:r w:rsidR="00C3274C">
        <w:t xml:space="preserve">function </w:t>
      </w:r>
      <w:r>
        <w:t>can be placed anywhere in the factory, including next to the GM clock. If multiple GM clocks are present in the factory (</w:t>
      </w:r>
      <w:r w:rsidR="0070516C">
        <w:t>e.g.</w:t>
      </w:r>
      <w:r>
        <w:t xml:space="preserve"> a global clock and </w:t>
      </w:r>
      <w:r w:rsidR="00936155">
        <w:t>one or more</w:t>
      </w:r>
      <w:r>
        <w:t xml:space="preserve"> working clocks), then multiple NW-TT instances can be deployed in the factory and placed close to the relevant GM clock.</w:t>
      </w:r>
    </w:p>
    <w:p w14:paraId="074EEDE5" w14:textId="1CBBAA38" w:rsidR="00F9038B" w:rsidRDefault="00F9038B" w:rsidP="00A45CBF"/>
    <w:p w14:paraId="7A0920BC" w14:textId="45591820" w:rsidR="00F9038B" w:rsidRDefault="00195264" w:rsidP="00A45CBF">
      <w:r>
        <w:t>Since t</w:t>
      </w:r>
      <w:r w:rsidR="00663D58">
        <w:t xml:space="preserve">ime synchronization is an essential </w:t>
      </w:r>
      <w:r w:rsidR="00870F31">
        <w:t xml:space="preserve">part of TSN, </w:t>
      </w:r>
      <w:r w:rsidR="00F9038B">
        <w:t xml:space="preserve">the 5G </w:t>
      </w:r>
      <w:r w:rsidR="00994547">
        <w:t>network</w:t>
      </w:r>
      <w:r w:rsidR="00F9038B">
        <w:t xml:space="preserve"> can </w:t>
      </w:r>
      <w:r w:rsidR="00D04753">
        <w:t xml:space="preserve">and should </w:t>
      </w:r>
      <w:r w:rsidR="00F9038B">
        <w:t xml:space="preserve">be </w:t>
      </w:r>
      <w:r w:rsidR="000C2BFB">
        <w:t xml:space="preserve">integrated with </w:t>
      </w:r>
      <w:r w:rsidR="0034579C">
        <w:t>a</w:t>
      </w:r>
      <w:r w:rsidR="000C2BFB">
        <w:t xml:space="preserve"> TSN network </w:t>
      </w:r>
      <w:r w:rsidR="00F9038B">
        <w:t xml:space="preserve">in such a way that </w:t>
      </w:r>
      <w:r w:rsidR="007544B6" w:rsidRPr="001F47C8">
        <w:t xml:space="preserve">the number of hops between the </w:t>
      </w:r>
      <w:r w:rsidR="00F9038B">
        <w:t xml:space="preserve">GM clock and </w:t>
      </w:r>
      <w:r w:rsidR="007544B6">
        <w:t>the</w:t>
      </w:r>
      <w:r w:rsidR="00F9038B">
        <w:t xml:space="preserve"> NW-TT </w:t>
      </w:r>
      <w:r w:rsidR="007544B6">
        <w:t>is minimized</w:t>
      </w:r>
      <w:r w:rsidR="00F9038B">
        <w:t>.</w:t>
      </w:r>
      <w:r w:rsidR="0037352F">
        <w:t xml:space="preserve"> It is therefore reasonable to</w:t>
      </w:r>
      <w:r w:rsidR="0070516C">
        <w:t xml:space="preserve"> </w:t>
      </w:r>
      <w:r w:rsidR="000E08D8">
        <w:t>assume</w:t>
      </w:r>
      <w:r w:rsidR="003F15E3">
        <w:t xml:space="preserve"> that </w:t>
      </w:r>
      <w:r w:rsidR="001D44FE">
        <w:t>a</w:t>
      </w:r>
      <w:r w:rsidR="00677CCF">
        <w:t xml:space="preserve">n </w:t>
      </w:r>
      <w:r w:rsidR="001D44FE">
        <w:t xml:space="preserve">upper </w:t>
      </w:r>
      <w:r w:rsidR="00677CCF">
        <w:t xml:space="preserve">hop </w:t>
      </w:r>
      <w:r w:rsidR="001D44FE">
        <w:t xml:space="preserve">limit will exist </w:t>
      </w:r>
      <w:r w:rsidR="00677CCF">
        <w:t xml:space="preserve">for practical deployments </w:t>
      </w:r>
      <w:r w:rsidR="001D44FE">
        <w:t xml:space="preserve">wherein </w:t>
      </w:r>
      <w:r w:rsidR="003F15E3">
        <w:t xml:space="preserve">there will </w:t>
      </w:r>
      <w:r w:rsidR="00B815AD">
        <w:t xml:space="preserve">be </w:t>
      </w:r>
      <w:r w:rsidR="003F15E3" w:rsidRPr="00B815AD">
        <w:rPr>
          <w:u w:val="single"/>
        </w:rPr>
        <w:t xml:space="preserve">no more than </w:t>
      </w:r>
      <w:r w:rsidR="00CB7B0B" w:rsidRPr="00B815AD">
        <w:rPr>
          <w:u w:val="single"/>
        </w:rPr>
        <w:t>two</w:t>
      </w:r>
      <w:r w:rsidR="003F15E3" w:rsidRPr="00B815AD">
        <w:rPr>
          <w:u w:val="single"/>
        </w:rPr>
        <w:t xml:space="preserve"> hops</w:t>
      </w:r>
      <w:r w:rsidR="003F15E3">
        <w:t xml:space="preserve"> between a GM clock in the external TSN network and the nearest NW-TT </w:t>
      </w:r>
      <w:r w:rsidR="00D90824">
        <w:t>instance</w:t>
      </w:r>
      <w:r w:rsidR="003F15E3">
        <w:t>.</w:t>
      </w:r>
    </w:p>
    <w:p w14:paraId="4B39D57D" w14:textId="77777777" w:rsidR="00ED1C31" w:rsidRPr="00CF68B7" w:rsidRDefault="00ED1C31" w:rsidP="00A45CBF"/>
    <w:p w14:paraId="04C00CBB" w14:textId="60DD09C9" w:rsidR="00A45CBF" w:rsidRPr="00ED1C31" w:rsidRDefault="000C4739" w:rsidP="001D18C6">
      <w:pPr>
        <w:keepNext/>
        <w:spacing w:after="240"/>
        <w:rPr>
          <w:b/>
          <w:bCs/>
        </w:rPr>
      </w:pPr>
      <w:r w:rsidRPr="000C4739">
        <w:rPr>
          <w:b/>
          <w:bCs/>
        </w:rPr>
        <w:t xml:space="preserve">Segment B: UE to </w:t>
      </w:r>
      <w:r>
        <w:rPr>
          <w:b/>
          <w:bCs/>
        </w:rPr>
        <w:t>end device</w:t>
      </w:r>
    </w:p>
    <w:p w14:paraId="5684CC41" w14:textId="346EAFC9" w:rsidR="009B7214" w:rsidRDefault="00B81B7B" w:rsidP="00A45CBF">
      <w:r>
        <w:pict w14:anchorId="7BC5CD97">
          <v:shape id="_x0000_i1027" type="#_x0000_t75" style="width:485.25pt;height:107.25pt">
            <v:imagedata r:id="rId11" o:title=""/>
          </v:shape>
        </w:pict>
      </w:r>
    </w:p>
    <w:p w14:paraId="7C0CFEBF" w14:textId="77777777" w:rsidR="009B7214" w:rsidRDefault="009B7214" w:rsidP="00A45CBF"/>
    <w:p w14:paraId="7D9E3C52" w14:textId="71564AB9" w:rsidR="003F15E3" w:rsidRDefault="007D609E" w:rsidP="00A45CBF">
      <w:bookmarkStart w:id="2" w:name="_Hlk38448037"/>
      <w:r>
        <w:t>It is unlikely that a large</w:t>
      </w:r>
      <w:r w:rsidR="00B94EAE">
        <w:t xml:space="preserve"> network </w:t>
      </w:r>
      <w:r w:rsidR="001D44FE">
        <w:t xml:space="preserve">will </w:t>
      </w:r>
      <w:r w:rsidR="00B94EAE">
        <w:t>be connected behind a single UE</w:t>
      </w:r>
      <w:r w:rsidR="00C2069E">
        <w:t>.</w:t>
      </w:r>
      <w:r w:rsidR="003F15E3">
        <w:t xml:space="preserve"> </w:t>
      </w:r>
      <w:r w:rsidR="001347C2">
        <w:t>I</w:t>
      </w:r>
      <w:r w:rsidR="008E6379">
        <w:t xml:space="preserve">n other words, </w:t>
      </w:r>
      <w:r w:rsidR="003F15E3">
        <w:t>f</w:t>
      </w:r>
      <w:r w:rsidR="008E6379">
        <w:t>or the case where</w:t>
      </w:r>
      <w:r w:rsidR="003F15E3">
        <w:t xml:space="preserve"> multiple </w:t>
      </w:r>
      <w:r w:rsidR="00FD3110">
        <w:t>end</w:t>
      </w:r>
      <w:r w:rsidR="003F15E3">
        <w:t xml:space="preserve"> devices are connected to a </w:t>
      </w:r>
      <w:r w:rsidR="000C2BFB">
        <w:t xml:space="preserve">single </w:t>
      </w:r>
      <w:r w:rsidR="003F15E3">
        <w:t xml:space="preserve">UE, they are likely </w:t>
      </w:r>
      <w:r w:rsidR="0070516C">
        <w:t xml:space="preserve">to be </w:t>
      </w:r>
      <w:proofErr w:type="gramStart"/>
      <w:r w:rsidR="003F15E3">
        <w:t>in close proximity to</w:t>
      </w:r>
      <w:proofErr w:type="gramEnd"/>
      <w:r w:rsidR="003F15E3">
        <w:t xml:space="preserve"> the UE and connected through a single bridge</w:t>
      </w:r>
      <w:r w:rsidR="008E6379">
        <w:t xml:space="preserve"> </w:t>
      </w:r>
      <w:r w:rsidR="00677CCF">
        <w:t>such that</w:t>
      </w:r>
      <w:r w:rsidR="008E6379">
        <w:t xml:space="preserve"> very few hops would be needed</w:t>
      </w:r>
      <w:r w:rsidR="003F15E3">
        <w:t xml:space="preserve">. This could </w:t>
      </w:r>
      <w:r w:rsidR="0070516C">
        <w:t xml:space="preserve">for instance </w:t>
      </w:r>
      <w:r w:rsidR="003F15E3">
        <w:t xml:space="preserve">be a mobile robot with </w:t>
      </w:r>
      <w:proofErr w:type="gramStart"/>
      <w:r w:rsidR="003F15E3">
        <w:t>a number of</w:t>
      </w:r>
      <w:proofErr w:type="gramEnd"/>
      <w:r w:rsidR="003F15E3">
        <w:t xml:space="preserve"> sensors and actuators</w:t>
      </w:r>
      <w:r w:rsidR="003D3AE1">
        <w:t>, all</w:t>
      </w:r>
      <w:r w:rsidR="003F15E3">
        <w:t xml:space="preserve"> connected to the</w:t>
      </w:r>
      <w:r w:rsidR="000C2BFB">
        <w:t xml:space="preserve"> same</w:t>
      </w:r>
      <w:r w:rsidR="003F15E3">
        <w:t xml:space="preserve"> UE.</w:t>
      </w:r>
    </w:p>
    <w:p w14:paraId="3A7D07AE" w14:textId="77777777" w:rsidR="003F15E3" w:rsidRDefault="003F15E3" w:rsidP="00A45CBF"/>
    <w:p w14:paraId="463742D5" w14:textId="75007382" w:rsidR="00B815AD" w:rsidRDefault="0070516C" w:rsidP="00A45CBF">
      <w:r>
        <w:t>It</w:t>
      </w:r>
      <w:r w:rsidR="00B815AD">
        <w:t xml:space="preserve"> can therefore </w:t>
      </w:r>
      <w:r>
        <w:t xml:space="preserve">be </w:t>
      </w:r>
      <w:r w:rsidR="000E08D8">
        <w:t>assumed</w:t>
      </w:r>
      <w:r w:rsidR="00B815AD">
        <w:t xml:space="preserve"> that there will be </w:t>
      </w:r>
      <w:r w:rsidR="00B815AD" w:rsidRPr="00B815AD">
        <w:rPr>
          <w:u w:val="single"/>
        </w:rPr>
        <w:t>no more than two hops</w:t>
      </w:r>
      <w:r w:rsidR="00B815AD">
        <w:t xml:space="preserve"> between the UE (</w:t>
      </w:r>
      <w:r w:rsidR="00FD3110">
        <w:t>DS</w:t>
      </w:r>
      <w:r w:rsidR="00B815AD">
        <w:t xml:space="preserve">-TT) and any </w:t>
      </w:r>
      <w:r w:rsidR="00FD3110">
        <w:t>end</w:t>
      </w:r>
      <w:r w:rsidR="00B815AD">
        <w:t xml:space="preserve"> device </w:t>
      </w:r>
      <w:r w:rsidR="007355CD">
        <w:t>connected</w:t>
      </w:r>
      <w:r w:rsidR="00B815AD">
        <w:t xml:space="preserve"> to it.</w:t>
      </w:r>
    </w:p>
    <w:bookmarkEnd w:id="2"/>
    <w:p w14:paraId="510BC596" w14:textId="77777777" w:rsidR="00CB7B0B" w:rsidRDefault="00CB7B0B" w:rsidP="00A45CBF"/>
    <w:p w14:paraId="4BA7EE06" w14:textId="72AC0F01" w:rsidR="00CB7B0B" w:rsidRPr="00CB7B0B" w:rsidRDefault="00990991" w:rsidP="001D18C6">
      <w:pPr>
        <w:keepNext/>
        <w:spacing w:after="240"/>
        <w:rPr>
          <w:b/>
          <w:bCs/>
        </w:rPr>
      </w:pPr>
      <w:r w:rsidRPr="00990991">
        <w:rPr>
          <w:b/>
          <w:bCs/>
        </w:rPr>
        <w:lastRenderedPageBreak/>
        <w:t xml:space="preserve">Segment C: </w:t>
      </w:r>
      <w:r>
        <w:rPr>
          <w:b/>
          <w:bCs/>
        </w:rPr>
        <w:t>Grand</w:t>
      </w:r>
      <w:r w:rsidRPr="00990991">
        <w:rPr>
          <w:b/>
          <w:bCs/>
        </w:rPr>
        <w:t xml:space="preserve"> </w:t>
      </w:r>
      <w:r>
        <w:rPr>
          <w:b/>
          <w:bCs/>
        </w:rPr>
        <w:t>M</w:t>
      </w:r>
      <w:r w:rsidRPr="00990991">
        <w:rPr>
          <w:b/>
          <w:bCs/>
        </w:rPr>
        <w:t>aster</w:t>
      </w:r>
      <w:r w:rsidR="000D7956">
        <w:rPr>
          <w:b/>
          <w:bCs/>
        </w:rPr>
        <w:t xml:space="preserve"> </w:t>
      </w:r>
      <w:r w:rsidR="00385261">
        <w:rPr>
          <w:b/>
          <w:bCs/>
        </w:rPr>
        <w:t>clock on UE side</w:t>
      </w:r>
      <w:r w:rsidRPr="00990991">
        <w:rPr>
          <w:b/>
          <w:bCs/>
        </w:rPr>
        <w:t xml:space="preserve"> to UE</w:t>
      </w:r>
    </w:p>
    <w:p w14:paraId="68AF723C" w14:textId="2096DFDF" w:rsidR="009B7214" w:rsidRDefault="00B81B7B" w:rsidP="00A45CBF">
      <w:r>
        <w:pict w14:anchorId="7721C76B">
          <v:shape id="_x0000_i1028" type="#_x0000_t75" style="width:354pt;height:161.25pt">
            <v:imagedata r:id="rId12" o:title=""/>
          </v:shape>
        </w:pict>
      </w:r>
    </w:p>
    <w:p w14:paraId="78028F36" w14:textId="77777777" w:rsidR="009B7214" w:rsidRDefault="009B7214" w:rsidP="00A45CBF"/>
    <w:p w14:paraId="6C4A58ED" w14:textId="3F6564A7" w:rsidR="00CB7B0B" w:rsidRDefault="00D050F6" w:rsidP="00A45CBF">
      <w:bookmarkStart w:id="3" w:name="_Hlk38448554"/>
      <w:r>
        <w:t>When the</w:t>
      </w:r>
      <w:r w:rsidR="00CB7B0B">
        <w:t xml:space="preserve"> GM clock is </w:t>
      </w:r>
      <w:r>
        <w:t>on the</w:t>
      </w:r>
      <w:r w:rsidR="00CB7B0B">
        <w:t xml:space="preserve"> UE</w:t>
      </w:r>
      <w:r>
        <w:t xml:space="preserve"> side</w:t>
      </w:r>
      <w:r w:rsidR="00CB7B0B">
        <w:t xml:space="preserve">, </w:t>
      </w:r>
      <w:r w:rsidR="00607C02" w:rsidRPr="00607C02">
        <w:t xml:space="preserve">the UE </w:t>
      </w:r>
      <w:r w:rsidR="00114BA5">
        <w:t xml:space="preserve">(which is mobile by definition) </w:t>
      </w:r>
      <w:r w:rsidR="00607C02" w:rsidRPr="00607C02">
        <w:t xml:space="preserve">can be placed as close as necessary to the </w:t>
      </w:r>
      <w:r w:rsidR="00607C02">
        <w:t>GM clock.</w:t>
      </w:r>
      <w:r w:rsidR="00CB7B0B">
        <w:t xml:space="preserve"> </w:t>
      </w:r>
      <w:r w:rsidR="00A5146A">
        <w:t xml:space="preserve">Potentially, the UE itself could be the </w:t>
      </w:r>
      <w:r w:rsidR="00677CCF">
        <w:t xml:space="preserve">location of the </w:t>
      </w:r>
      <w:r w:rsidR="00A5146A">
        <w:t>GM clock.</w:t>
      </w:r>
      <w:r w:rsidR="00AE7AA7">
        <w:t xml:space="preserve"> </w:t>
      </w:r>
      <w:r w:rsidR="00AE7AA7" w:rsidRPr="00AE7AA7">
        <w:t xml:space="preserve">It </w:t>
      </w:r>
      <w:r w:rsidR="00AE7AA7">
        <w:t>is therefore</w:t>
      </w:r>
      <w:r w:rsidR="00AE7AA7" w:rsidRPr="00AE7AA7">
        <w:t xml:space="preserve"> reasonabl</w:t>
      </w:r>
      <w:r w:rsidR="00AE7AA7">
        <w:t>e</w:t>
      </w:r>
      <w:r w:rsidR="00AE7AA7" w:rsidRPr="00AE7AA7">
        <w:t xml:space="preserve"> </w:t>
      </w:r>
      <w:r w:rsidR="00AE7AA7">
        <w:t>to</w:t>
      </w:r>
      <w:r w:rsidR="00AE7AA7" w:rsidRPr="00AE7AA7">
        <w:t xml:space="preserve"> assume that there will be </w:t>
      </w:r>
      <w:r w:rsidR="00AE7AA7" w:rsidRPr="00AE7AA7">
        <w:rPr>
          <w:u w:val="single"/>
        </w:rPr>
        <w:t>at most one hop</w:t>
      </w:r>
      <w:r w:rsidR="00AE7AA7" w:rsidRPr="00AE7AA7">
        <w:t xml:space="preserve"> between the local </w:t>
      </w:r>
      <w:r w:rsidR="00AE7AA7">
        <w:t>GM clock</w:t>
      </w:r>
      <w:r w:rsidR="00AE7AA7" w:rsidRPr="00AE7AA7">
        <w:t xml:space="preserve"> and the UE.</w:t>
      </w:r>
      <w:bookmarkEnd w:id="3"/>
    </w:p>
    <w:p w14:paraId="7B4275C7" w14:textId="55F6820F" w:rsidR="00CB7B0B" w:rsidRDefault="00CB7B0B" w:rsidP="00A45CBF"/>
    <w:p w14:paraId="6CE85768" w14:textId="2B9FBBC5" w:rsidR="00AE5CB7" w:rsidRPr="00AE5007" w:rsidRDefault="001C35AD" w:rsidP="001D18C6">
      <w:pPr>
        <w:keepNext/>
        <w:spacing w:after="240"/>
        <w:rPr>
          <w:b/>
          <w:bCs/>
        </w:rPr>
      </w:pPr>
      <w:r>
        <w:rPr>
          <w:b/>
          <w:bCs/>
        </w:rPr>
        <w:t>Considerations about the</w:t>
      </w:r>
      <w:r w:rsidR="00AD0CC7">
        <w:rPr>
          <w:b/>
          <w:bCs/>
        </w:rPr>
        <w:t xml:space="preserve"> s</w:t>
      </w:r>
      <w:r w:rsidR="00D52D51">
        <w:rPr>
          <w:b/>
          <w:bCs/>
        </w:rPr>
        <w:t>mart</w:t>
      </w:r>
      <w:r w:rsidR="00D56D26" w:rsidRPr="00AE5007">
        <w:rPr>
          <w:b/>
          <w:bCs/>
        </w:rPr>
        <w:t xml:space="preserve"> grid</w:t>
      </w:r>
      <w:r>
        <w:rPr>
          <w:b/>
          <w:bCs/>
        </w:rPr>
        <w:t xml:space="preserve"> case</w:t>
      </w:r>
    </w:p>
    <w:p w14:paraId="01E74FB2" w14:textId="073BFD86" w:rsidR="002B7429" w:rsidRPr="002419A5" w:rsidRDefault="001D7EAE" w:rsidP="00A45CBF">
      <w:r>
        <w:t>In</w:t>
      </w:r>
      <w:r w:rsidR="00863C30" w:rsidRPr="002419A5">
        <w:t xml:space="preserve"> the </w:t>
      </w:r>
      <w:r w:rsidR="00D52D51" w:rsidRPr="002419A5">
        <w:t>smart</w:t>
      </w:r>
      <w:r w:rsidR="00863C30" w:rsidRPr="002419A5">
        <w:t xml:space="preserve"> grid </w:t>
      </w:r>
      <w:r w:rsidR="00D52D51" w:rsidRPr="002419A5">
        <w:t>application area</w:t>
      </w:r>
      <w:r w:rsidR="002E35C7" w:rsidRPr="002419A5">
        <w:t xml:space="preserve">, the use case with the most </w:t>
      </w:r>
      <w:r w:rsidR="002658FC" w:rsidRPr="002419A5">
        <w:t>stringent</w:t>
      </w:r>
      <w:r w:rsidR="002E35C7" w:rsidRPr="002419A5">
        <w:t xml:space="preserve"> </w:t>
      </w:r>
      <w:r w:rsidR="000B17C6" w:rsidRPr="002419A5">
        <w:t>requirement on time synchronization</w:t>
      </w:r>
      <w:r w:rsidR="000A7327">
        <w:t xml:space="preserve">, namely 1 </w:t>
      </w:r>
      <w:r w:rsidR="004C455D">
        <w:t>µs end-to-end,</w:t>
      </w:r>
      <w:r w:rsidR="000B17C6" w:rsidRPr="002419A5">
        <w:t xml:space="preserve"> is </w:t>
      </w:r>
      <w:r w:rsidR="00542C11" w:rsidRPr="002419A5">
        <w:t>that of ensuring</w:t>
      </w:r>
      <w:r w:rsidR="00983D2C" w:rsidRPr="002419A5">
        <w:t xml:space="preserve"> synchronicity between </w:t>
      </w:r>
      <w:r w:rsidR="00390DDE" w:rsidRPr="002419A5">
        <w:t>phasor measurement unit</w:t>
      </w:r>
      <w:r w:rsidR="00F37BD1" w:rsidRPr="002419A5">
        <w:t>s</w:t>
      </w:r>
      <w:r w:rsidR="00DC29A9" w:rsidRPr="002419A5">
        <w:t xml:space="preserve"> (</w:t>
      </w:r>
      <w:r w:rsidR="00390DDE" w:rsidRPr="002419A5">
        <w:t>PMU</w:t>
      </w:r>
      <w:r w:rsidR="00F37BD1" w:rsidRPr="002419A5">
        <w:t>s</w:t>
      </w:r>
      <w:r w:rsidR="00DC29A9" w:rsidRPr="002419A5">
        <w:t>)</w:t>
      </w:r>
      <w:r w:rsidR="00D57D32" w:rsidRPr="002419A5">
        <w:t>, which are typically distributed over a large geographic area</w:t>
      </w:r>
      <w:r w:rsidR="00542C11" w:rsidRPr="002419A5">
        <w:t xml:space="preserve"> (see </w:t>
      </w:r>
      <w:r w:rsidR="003E08B4" w:rsidRPr="002419A5">
        <w:t>TR 22.804</w:t>
      </w:r>
      <w:r w:rsidR="003E08B4">
        <w:t xml:space="preserve">, </w:t>
      </w:r>
      <w:r w:rsidR="00246036" w:rsidRPr="002419A5">
        <w:t xml:space="preserve">clause </w:t>
      </w:r>
      <w:r w:rsidR="00860266" w:rsidRPr="002419A5">
        <w:t>5.6.5</w:t>
      </w:r>
      <w:r w:rsidR="00D52D51" w:rsidRPr="002419A5">
        <w:t>).</w:t>
      </w:r>
      <w:r w:rsidR="00C45CED" w:rsidRPr="002419A5">
        <w:t xml:space="preserve"> This is for instance important </w:t>
      </w:r>
      <w:r w:rsidR="00AB262B" w:rsidRPr="002419A5">
        <w:t xml:space="preserve">for fault localization </w:t>
      </w:r>
      <w:r w:rsidR="00B672D0" w:rsidRPr="002419A5">
        <w:t xml:space="preserve">in the </w:t>
      </w:r>
      <w:r w:rsidR="008A2463" w:rsidRPr="002419A5">
        <w:t>electricity</w:t>
      </w:r>
      <w:r w:rsidR="00B672D0" w:rsidRPr="002419A5">
        <w:t xml:space="preserve"> grid.</w:t>
      </w:r>
    </w:p>
    <w:p w14:paraId="63C1FAFB" w14:textId="23C65E61" w:rsidR="003E0D92" w:rsidRPr="002419A5" w:rsidRDefault="003E0D92" w:rsidP="00A45CBF"/>
    <w:p w14:paraId="1C9DDB33" w14:textId="77777777" w:rsidR="00DD1875" w:rsidRPr="002419A5" w:rsidRDefault="003E0D92" w:rsidP="00A45CBF">
      <w:r w:rsidRPr="002419A5">
        <w:t>Today, PMU</w:t>
      </w:r>
      <w:r w:rsidR="0007233C" w:rsidRPr="002419A5">
        <w:t xml:space="preserve">s </w:t>
      </w:r>
      <w:r w:rsidR="00967A9D" w:rsidRPr="002419A5">
        <w:t>are equipped with</w:t>
      </w:r>
      <w:r w:rsidR="000309AF" w:rsidRPr="002419A5">
        <w:t xml:space="preserve"> </w:t>
      </w:r>
      <w:r w:rsidR="00815105" w:rsidRPr="002419A5">
        <w:t xml:space="preserve">GNSS receivers to </w:t>
      </w:r>
      <w:r w:rsidR="0007233C" w:rsidRPr="002419A5">
        <w:t xml:space="preserve">obtain </w:t>
      </w:r>
      <w:r w:rsidR="00815105" w:rsidRPr="002419A5">
        <w:t>the</w:t>
      </w:r>
      <w:r w:rsidR="0076608A" w:rsidRPr="002419A5">
        <w:t xml:space="preserve"> high-precision </w:t>
      </w:r>
      <w:r w:rsidR="00815105" w:rsidRPr="002419A5">
        <w:t xml:space="preserve">time </w:t>
      </w:r>
      <w:r w:rsidR="000650C7" w:rsidRPr="002419A5">
        <w:t xml:space="preserve">reference </w:t>
      </w:r>
      <w:r w:rsidR="002A4ADB" w:rsidRPr="002419A5">
        <w:t>necessary for the accurate timestamping of the measurements</w:t>
      </w:r>
      <w:r w:rsidR="006B5A44" w:rsidRPr="002419A5">
        <w:t>.</w:t>
      </w:r>
      <w:r w:rsidR="0099621F" w:rsidRPr="002419A5">
        <w:t xml:space="preserve"> Furthermore, </w:t>
      </w:r>
      <w:r w:rsidR="00BC7CA0" w:rsidRPr="002419A5">
        <w:t xml:space="preserve">due to the relatively </w:t>
      </w:r>
      <w:r w:rsidR="007B15DA" w:rsidRPr="002419A5">
        <w:t xml:space="preserve">high volume of data produced during </w:t>
      </w:r>
      <w:r w:rsidR="00B44F57" w:rsidRPr="002419A5">
        <w:t xml:space="preserve">fault </w:t>
      </w:r>
      <w:r w:rsidR="00490548" w:rsidRPr="002419A5">
        <w:t xml:space="preserve">events and the criticality of these measurements, wired connectivity </w:t>
      </w:r>
      <w:r w:rsidR="00321BE2" w:rsidRPr="002419A5">
        <w:t>is used, limiting the deployment of PMUs to substations</w:t>
      </w:r>
      <w:r w:rsidR="000F4619" w:rsidRPr="002419A5">
        <w:t xml:space="preserve"> that are connected by fibr</w:t>
      </w:r>
      <w:r w:rsidR="00523DD3" w:rsidRPr="002419A5">
        <w:t>e</w:t>
      </w:r>
      <w:r w:rsidR="000F4619" w:rsidRPr="002419A5">
        <w:t xml:space="preserve"> to the rest of the ne</w:t>
      </w:r>
      <w:r w:rsidR="00523DD3" w:rsidRPr="002419A5">
        <w:t>twork</w:t>
      </w:r>
      <w:r w:rsidR="00321BE2" w:rsidRPr="002419A5">
        <w:t>.</w:t>
      </w:r>
    </w:p>
    <w:p w14:paraId="1B0AABBC" w14:textId="77777777" w:rsidR="002165DE" w:rsidRPr="002419A5" w:rsidRDefault="002165DE" w:rsidP="00A45CBF"/>
    <w:p w14:paraId="0C1F77FF" w14:textId="1794F44B" w:rsidR="003E0D92" w:rsidRPr="002419A5" w:rsidRDefault="00215111" w:rsidP="00A45CBF">
      <w:r w:rsidRPr="002419A5">
        <w:t xml:space="preserve">With 5G, PMUs could be distributed more widely, </w:t>
      </w:r>
      <w:r w:rsidR="0062100E" w:rsidRPr="002419A5">
        <w:t>providing a more detailed view of the electricity grid</w:t>
      </w:r>
      <w:r w:rsidR="00911D18" w:rsidRPr="002419A5">
        <w:t>’s performance</w:t>
      </w:r>
      <w:r w:rsidR="0062100E" w:rsidRPr="002419A5">
        <w:t>.</w:t>
      </w:r>
      <w:r w:rsidR="00485D27" w:rsidRPr="002419A5">
        <w:t xml:space="preserve"> Furthermore, if 5G can provide time synchronization with </w:t>
      </w:r>
      <w:proofErr w:type="gramStart"/>
      <w:r w:rsidR="00485D27" w:rsidRPr="002419A5">
        <w:t>sufficient</w:t>
      </w:r>
      <w:proofErr w:type="gramEnd"/>
      <w:r w:rsidR="00165E91" w:rsidRPr="002419A5">
        <w:t xml:space="preserve"> accuracy, </w:t>
      </w:r>
      <w:r w:rsidR="00F04970" w:rsidRPr="002419A5">
        <w:t xml:space="preserve">PMUs could be deployed without </w:t>
      </w:r>
      <w:r w:rsidR="00165E91" w:rsidRPr="002419A5">
        <w:t>GNSS receivers</w:t>
      </w:r>
      <w:r w:rsidR="00972A53" w:rsidRPr="002419A5">
        <w:t xml:space="preserve"> </w:t>
      </w:r>
      <w:r w:rsidR="00F04970" w:rsidRPr="002419A5">
        <w:t xml:space="preserve">or </w:t>
      </w:r>
      <w:r w:rsidR="000C08D5" w:rsidRPr="002419A5">
        <w:t xml:space="preserve">in places </w:t>
      </w:r>
      <w:r w:rsidR="00F04970" w:rsidRPr="002419A5">
        <w:t xml:space="preserve">where </w:t>
      </w:r>
      <w:r w:rsidR="001E24B7" w:rsidRPr="002419A5">
        <w:t xml:space="preserve">free line of sky is not </w:t>
      </w:r>
      <w:r w:rsidR="00270FAE" w:rsidRPr="002419A5">
        <w:t>available</w:t>
      </w:r>
      <w:r w:rsidR="006B6306" w:rsidRPr="002419A5">
        <w:t>.</w:t>
      </w:r>
    </w:p>
    <w:p w14:paraId="4CF6DC7C" w14:textId="35755318" w:rsidR="00EE230A" w:rsidRPr="002419A5" w:rsidRDefault="00EE230A" w:rsidP="00A45CBF"/>
    <w:p w14:paraId="478B2A6E" w14:textId="30B8DA63" w:rsidR="00CC6945" w:rsidRDefault="00D251AC" w:rsidP="00A45CBF">
      <w:r w:rsidRPr="002419A5">
        <w:t xml:space="preserve">Since </w:t>
      </w:r>
      <w:r w:rsidR="00FF6058" w:rsidRPr="002419A5">
        <w:t xml:space="preserve">precise time synchronization is an essential </w:t>
      </w:r>
      <w:r w:rsidR="00EA5619" w:rsidRPr="002419A5">
        <w:t xml:space="preserve">feature for </w:t>
      </w:r>
      <w:r w:rsidRPr="002419A5">
        <w:t>PMUs</w:t>
      </w:r>
      <w:r w:rsidR="005E6CA6" w:rsidRPr="002419A5">
        <w:t xml:space="preserve">, </w:t>
      </w:r>
      <w:r w:rsidR="003573DF" w:rsidRPr="002419A5">
        <w:t xml:space="preserve">the UE </w:t>
      </w:r>
      <w:r w:rsidR="005D0E1B" w:rsidRPr="002419A5">
        <w:t>ought to be connected directly to</w:t>
      </w:r>
      <w:r w:rsidR="00E92DE0" w:rsidRPr="002419A5">
        <w:t>, or integrated</w:t>
      </w:r>
      <w:r w:rsidR="00A650F9" w:rsidRPr="002419A5">
        <w:t xml:space="preserve"> into</w:t>
      </w:r>
      <w:r w:rsidR="00E92DE0" w:rsidRPr="002419A5">
        <w:t>,</w:t>
      </w:r>
      <w:r w:rsidR="005D0E1B" w:rsidRPr="002419A5">
        <w:t xml:space="preserve"> the PMU. </w:t>
      </w:r>
      <w:r w:rsidR="005E685D" w:rsidRPr="002419A5">
        <w:t>Regarding</w:t>
      </w:r>
      <w:r w:rsidR="007776E5" w:rsidRPr="002419A5">
        <w:t xml:space="preserve"> the GM</w:t>
      </w:r>
      <w:r w:rsidR="000061FB" w:rsidRPr="002419A5">
        <w:t xml:space="preserve"> clock</w:t>
      </w:r>
      <w:r w:rsidR="00914858" w:rsidRPr="002419A5">
        <w:t>,</w:t>
      </w:r>
      <w:r w:rsidR="001018D9" w:rsidRPr="002419A5">
        <w:t xml:space="preserve"> t</w:t>
      </w:r>
      <w:r w:rsidR="00835EF0" w:rsidRPr="002419A5">
        <w:t>he only requirement is that</w:t>
      </w:r>
      <w:r w:rsidR="00914858" w:rsidRPr="002419A5">
        <w:t xml:space="preserve"> all PMUs </w:t>
      </w:r>
      <w:r w:rsidR="00835EF0" w:rsidRPr="002419A5">
        <w:t xml:space="preserve">shall be synchronized </w:t>
      </w:r>
      <w:r w:rsidR="00914858" w:rsidRPr="002419A5">
        <w:t xml:space="preserve">to a common </w:t>
      </w:r>
      <w:r w:rsidR="00381FB8" w:rsidRPr="002419A5">
        <w:t>time reference</w:t>
      </w:r>
      <w:r w:rsidR="00453A78" w:rsidRPr="002419A5">
        <w:t xml:space="preserve">. This </w:t>
      </w:r>
      <w:r w:rsidR="006A626E" w:rsidRPr="002419A5">
        <w:t>can be any suitable time reference</w:t>
      </w:r>
      <w:r w:rsidR="00E45C31" w:rsidRPr="002419A5">
        <w:t xml:space="preserve"> and is </w:t>
      </w:r>
      <w:r w:rsidR="006A626E" w:rsidRPr="002419A5">
        <w:t xml:space="preserve">only </w:t>
      </w:r>
      <w:r w:rsidR="00F40066" w:rsidRPr="002419A5">
        <w:t>required</w:t>
      </w:r>
      <w:r w:rsidR="00C75F7E" w:rsidRPr="002419A5">
        <w:t xml:space="preserve"> for the timestamping of measurements</w:t>
      </w:r>
      <w:r w:rsidR="00067C43" w:rsidRPr="002419A5">
        <w:t>;</w:t>
      </w:r>
      <w:r w:rsidR="007B3361" w:rsidRPr="002419A5">
        <w:t xml:space="preserve"> </w:t>
      </w:r>
      <w:r w:rsidR="00067C43" w:rsidRPr="002419A5">
        <w:t>it</w:t>
      </w:r>
      <w:r w:rsidR="007B3361" w:rsidRPr="002419A5">
        <w:t xml:space="preserve"> </w:t>
      </w:r>
      <w:r w:rsidR="0045578F" w:rsidRPr="002419A5">
        <w:t>can</w:t>
      </w:r>
      <w:r w:rsidR="007B3361" w:rsidRPr="002419A5">
        <w:t xml:space="preserve"> therefore</w:t>
      </w:r>
      <w:r w:rsidR="00523B65" w:rsidRPr="002419A5">
        <w:t xml:space="preserve"> be the 5G system clock</w:t>
      </w:r>
      <w:r w:rsidR="00F20603" w:rsidRPr="002419A5">
        <w:t xml:space="preserve">, which itself is typically derived from </w:t>
      </w:r>
      <w:r w:rsidR="00C64956" w:rsidRPr="002419A5">
        <w:t>a</w:t>
      </w:r>
      <w:r w:rsidR="00F20603" w:rsidRPr="002419A5">
        <w:t xml:space="preserve"> GNSS</w:t>
      </w:r>
      <w:r w:rsidR="005D2056" w:rsidRPr="002419A5">
        <w:t>.</w:t>
      </w:r>
      <w:r w:rsidR="00B01028">
        <w:t xml:space="preserve"> This is illustrated in the figure below.</w:t>
      </w:r>
    </w:p>
    <w:p w14:paraId="18EB0759" w14:textId="77777777" w:rsidR="00E14D44" w:rsidRDefault="00E14D44" w:rsidP="00A45CBF"/>
    <w:p w14:paraId="215F5BB5" w14:textId="0A64C671" w:rsidR="00E14D44" w:rsidRPr="002419A5" w:rsidRDefault="00B81B7B" w:rsidP="00A45CBF">
      <w:r>
        <w:pict w14:anchorId="2BB71459">
          <v:shape id="_x0000_i1029" type="#_x0000_t75" style="width:378.75pt;height:128.25pt">
            <v:imagedata r:id="rId13" o:title=""/>
          </v:shape>
        </w:pict>
      </w:r>
      <w:r w:rsidR="003421B2" w:rsidRPr="003421B2">
        <w:t xml:space="preserve"> </w:t>
      </w:r>
    </w:p>
    <w:p w14:paraId="1204AAA3" w14:textId="77777777" w:rsidR="00CC6945" w:rsidRPr="002419A5" w:rsidRDefault="00CC6945" w:rsidP="00A45CBF"/>
    <w:p w14:paraId="55E53DF0" w14:textId="66919C83" w:rsidR="005E6CA6" w:rsidRPr="002419A5" w:rsidRDefault="0040236B" w:rsidP="00A45CBF">
      <w:r w:rsidRPr="002419A5">
        <w:t xml:space="preserve">It can therefore be concluded that for the </w:t>
      </w:r>
      <w:r w:rsidR="00A86DC3" w:rsidRPr="002419A5">
        <w:t xml:space="preserve">PMU synchronization use case, there </w:t>
      </w:r>
      <w:r w:rsidR="006C43A1">
        <w:t xml:space="preserve">does not need to be </w:t>
      </w:r>
      <w:r w:rsidR="00A333C9">
        <w:t>any hop outside the 5G system</w:t>
      </w:r>
      <w:r w:rsidR="00311BB1" w:rsidRPr="002419A5">
        <w:t xml:space="preserve"> </w:t>
      </w:r>
      <w:r w:rsidR="002F243F">
        <w:t xml:space="preserve">involved in the distribution </w:t>
      </w:r>
      <w:r w:rsidR="00E606C1">
        <w:t>of time synchronization</w:t>
      </w:r>
      <w:r w:rsidR="000C2BFB">
        <w:t>, meaning the PMUs themselves here become the UE receiving the timing packets</w:t>
      </w:r>
      <w:r w:rsidR="00824770" w:rsidRPr="002419A5">
        <w:t>.</w:t>
      </w:r>
      <w:r w:rsidR="00C81A6B">
        <w:t xml:space="preserve"> Hence, the clock synchronicity budget for the 5G system is &lt;1 µs in this case.</w:t>
      </w:r>
    </w:p>
    <w:p w14:paraId="6212A7BC" w14:textId="00B9C0E1" w:rsidR="005A0E66" w:rsidRPr="002419A5" w:rsidRDefault="005A0E66" w:rsidP="00A45CBF"/>
    <w:p w14:paraId="7129193B" w14:textId="2E5C3717" w:rsidR="005A0E66" w:rsidRDefault="005A0E66" w:rsidP="00A45CBF">
      <w:r w:rsidRPr="002419A5">
        <w:t xml:space="preserve">Note: Other smart grid use cases may </w:t>
      </w:r>
      <w:r w:rsidR="006268FC" w:rsidRPr="002419A5">
        <w:t>also benefit from</w:t>
      </w:r>
      <w:r w:rsidRPr="002419A5">
        <w:t xml:space="preserve"> time synchronization </w:t>
      </w:r>
      <w:r w:rsidR="00C1265A" w:rsidRPr="002419A5">
        <w:t>through</w:t>
      </w:r>
      <w:r w:rsidR="006268FC" w:rsidRPr="002419A5">
        <w:t xml:space="preserve"> the 5G system, but those </w:t>
      </w:r>
      <w:r w:rsidR="003C7CB8" w:rsidRPr="002419A5">
        <w:t xml:space="preserve">have more relaxed requirements </w:t>
      </w:r>
      <w:r w:rsidR="008A1589" w:rsidRPr="002419A5">
        <w:t xml:space="preserve">than the PMU synchronization case </w:t>
      </w:r>
      <w:r w:rsidR="003C7CB8" w:rsidRPr="002419A5">
        <w:t xml:space="preserve">(e.g. </w:t>
      </w:r>
      <w:r w:rsidR="00D9023F" w:rsidRPr="002419A5">
        <w:t xml:space="preserve">differential protection </w:t>
      </w:r>
      <w:r w:rsidR="00153FDA" w:rsidRPr="002419A5">
        <w:t xml:space="preserve">as described in TR 22.804 </w:t>
      </w:r>
      <w:r w:rsidR="0062781B" w:rsidRPr="002419A5">
        <w:t xml:space="preserve">clause </w:t>
      </w:r>
      <w:r w:rsidR="00966F6B" w:rsidRPr="002419A5">
        <w:t>5.6.6, which requires 10 µs</w:t>
      </w:r>
      <w:r w:rsidR="00CD5CCD" w:rsidRPr="002419A5">
        <w:t xml:space="preserve"> time </w:t>
      </w:r>
      <w:r w:rsidR="00AD3958" w:rsidRPr="002419A5">
        <w:t xml:space="preserve">synchronization </w:t>
      </w:r>
      <w:r w:rsidR="00CD5CCD" w:rsidRPr="002419A5">
        <w:t>precision)</w:t>
      </w:r>
      <w:r w:rsidR="00706E6D" w:rsidRPr="002419A5">
        <w:t>.</w:t>
      </w:r>
    </w:p>
    <w:p w14:paraId="67B5A9C4" w14:textId="77777777" w:rsidR="00F33C04" w:rsidRDefault="00F33C04" w:rsidP="00A45CBF"/>
    <w:p w14:paraId="775201EA" w14:textId="77777777" w:rsidR="00CB7B0B" w:rsidRPr="00CB7B0B" w:rsidRDefault="00CB7B0B" w:rsidP="003E2846">
      <w:pPr>
        <w:pStyle w:val="Heading1"/>
      </w:pPr>
      <w:r w:rsidRPr="00CB7B0B">
        <w:t>Conclusion:</w:t>
      </w:r>
    </w:p>
    <w:p w14:paraId="45B6A05C" w14:textId="5A3D224B" w:rsidR="005B392F" w:rsidRDefault="0000394E" w:rsidP="00A45CBF">
      <w:r>
        <w:t>The 5G system</w:t>
      </w:r>
      <w:r w:rsidR="00826750">
        <w:t xml:space="preserve"> </w:t>
      </w:r>
      <w:r w:rsidR="00927D92">
        <w:t xml:space="preserve">offers </w:t>
      </w:r>
      <w:r w:rsidR="00545E6A">
        <w:t xml:space="preserve">endless flexibility </w:t>
      </w:r>
      <w:r w:rsidR="005A235A">
        <w:t>as to</w:t>
      </w:r>
      <w:r w:rsidR="00927D92">
        <w:t xml:space="preserve"> the placement of</w:t>
      </w:r>
      <w:r w:rsidR="0087363D">
        <w:t xml:space="preserve"> the mobile device</w:t>
      </w:r>
      <w:r w:rsidR="00927D92">
        <w:t>s</w:t>
      </w:r>
      <w:r w:rsidR="0087363D">
        <w:t xml:space="preserve"> (UE) and the </w:t>
      </w:r>
      <w:r w:rsidR="002D6684">
        <w:t>5G</w:t>
      </w:r>
      <w:r w:rsidR="00F11584">
        <w:t xml:space="preserve"> </w:t>
      </w:r>
      <w:r w:rsidR="00CC3B7C">
        <w:t xml:space="preserve">network </w:t>
      </w:r>
      <w:r w:rsidR="00F11584">
        <w:t xml:space="preserve">edge function (NW-TT) </w:t>
      </w:r>
      <w:r w:rsidR="00446731">
        <w:t xml:space="preserve">on </w:t>
      </w:r>
      <w:r w:rsidR="00927D92">
        <w:t>the</w:t>
      </w:r>
      <w:r w:rsidR="00446731">
        <w:t xml:space="preserve"> shop f</w:t>
      </w:r>
      <w:r w:rsidR="00FC24DF">
        <w:t>loor</w:t>
      </w:r>
      <w:r w:rsidR="005B392F">
        <w:t xml:space="preserve">. </w:t>
      </w:r>
      <w:r w:rsidR="00A469AA">
        <w:t xml:space="preserve">Yet, from a TSN point of view, the whole 5G system is </w:t>
      </w:r>
      <w:r w:rsidR="00CC3B7C">
        <w:t>seen</w:t>
      </w:r>
      <w:r w:rsidR="00A469AA">
        <w:t xml:space="preserve"> as a single virtual bridge (or time-aware system)</w:t>
      </w:r>
      <w:r w:rsidR="005729FE">
        <w:t xml:space="preserve">, </w:t>
      </w:r>
      <w:r w:rsidR="00D61E78">
        <w:t>allowing to reach</w:t>
      </w:r>
      <w:r w:rsidR="005F647A">
        <w:t xml:space="preserve"> virtually</w:t>
      </w:r>
      <w:r w:rsidR="00D61E78">
        <w:t xml:space="preserve"> any </w:t>
      </w:r>
      <w:r w:rsidR="007D11DE">
        <w:t xml:space="preserve">part of the shop floor with a </w:t>
      </w:r>
      <w:r w:rsidR="007D1E83">
        <w:t>very limited number of</w:t>
      </w:r>
      <w:r w:rsidR="007D11DE">
        <w:t xml:space="preserve"> hop</w:t>
      </w:r>
      <w:r w:rsidR="007D1E83">
        <w:t>s</w:t>
      </w:r>
      <w:r w:rsidR="007D11DE">
        <w:t xml:space="preserve"> </w:t>
      </w:r>
      <w:r w:rsidR="005F647A">
        <w:t>(as seen by the TSN network)</w:t>
      </w:r>
      <w:r w:rsidR="00365E5C">
        <w:t>.</w:t>
      </w:r>
    </w:p>
    <w:p w14:paraId="1544ADA3" w14:textId="77777777" w:rsidR="002347BA" w:rsidRDefault="002347BA" w:rsidP="00A45CBF"/>
    <w:p w14:paraId="3971197A" w14:textId="4B95CA30" w:rsidR="00CB7B0B" w:rsidRDefault="00D17F74" w:rsidP="00A45CBF">
      <w:bookmarkStart w:id="4" w:name="_Hlk38449925"/>
      <w:r>
        <w:t xml:space="preserve">The </w:t>
      </w:r>
      <w:r w:rsidR="00AA0C3A">
        <w:t xml:space="preserve">problem </w:t>
      </w:r>
      <w:r>
        <w:t xml:space="preserve">analysis </w:t>
      </w:r>
      <w:r w:rsidR="00433721">
        <w:t>provided</w:t>
      </w:r>
      <w:r w:rsidR="00AA0C3A">
        <w:t xml:space="preserve"> </w:t>
      </w:r>
      <w:r>
        <w:t>in this contribution shows that a</w:t>
      </w:r>
      <w:r w:rsidR="00B815AD">
        <w:t xml:space="preserve"> properly engineered solution integrating a 5G system into </w:t>
      </w:r>
      <w:r w:rsidR="00350141">
        <w:t xml:space="preserve">a </w:t>
      </w:r>
      <w:r w:rsidR="005C58F2">
        <w:t>TSN network</w:t>
      </w:r>
      <w:r w:rsidR="00B815AD">
        <w:t xml:space="preserve"> can and should be designed so that the sync messages </w:t>
      </w:r>
      <w:r w:rsidR="00350141">
        <w:t xml:space="preserve">exchanged </w:t>
      </w:r>
      <w:r w:rsidR="00B815AD">
        <w:t>between a GM clock and a</w:t>
      </w:r>
      <w:r w:rsidR="00FD3110">
        <w:t>n</w:t>
      </w:r>
      <w:r w:rsidR="00B815AD">
        <w:t xml:space="preserve"> </w:t>
      </w:r>
      <w:r w:rsidR="00FD3110">
        <w:t>end</w:t>
      </w:r>
      <w:r w:rsidR="00B815AD">
        <w:t xml:space="preserve"> device </w:t>
      </w:r>
      <w:r w:rsidR="005C58F2">
        <w:t>cross</w:t>
      </w:r>
      <w:r w:rsidR="00B815AD">
        <w:t xml:space="preserve"> </w:t>
      </w:r>
      <w:r w:rsidR="00631A30">
        <w:rPr>
          <w:u w:val="single"/>
        </w:rPr>
        <w:t>at most</w:t>
      </w:r>
      <w:r w:rsidR="00B815AD" w:rsidRPr="0017426F">
        <w:rPr>
          <w:u w:val="single"/>
        </w:rPr>
        <w:t xml:space="preserve"> four hops</w:t>
      </w:r>
      <w:r w:rsidR="00B815AD">
        <w:t xml:space="preserve"> </w:t>
      </w:r>
      <w:r w:rsidR="000C2BFB">
        <w:t xml:space="preserve">external to </w:t>
      </w:r>
      <w:r w:rsidR="005C58F2">
        <w:t>the 5G system (when the 5G system is in the path).</w:t>
      </w:r>
    </w:p>
    <w:bookmarkEnd w:id="4"/>
    <w:p w14:paraId="42EB41B9" w14:textId="77777777" w:rsidR="00CB7B0B" w:rsidRDefault="00CB7B0B" w:rsidP="00A45CBF"/>
    <w:p w14:paraId="56453F55" w14:textId="297B20AF" w:rsidR="005C58F2" w:rsidRDefault="00C0085D" w:rsidP="00A45CBF">
      <w:bookmarkStart w:id="5" w:name="_Hlk38449999"/>
      <w:r>
        <w:t xml:space="preserve">Assuming each of the four hops </w:t>
      </w:r>
      <w:r w:rsidR="007D1E83">
        <w:t xml:space="preserve">external to the 5G system </w:t>
      </w:r>
      <w:r>
        <w:t xml:space="preserve">implements a </w:t>
      </w:r>
      <w:r w:rsidR="000C2BFB">
        <w:t xml:space="preserve">ITU-T rec. </w:t>
      </w:r>
      <w:r w:rsidRPr="00C0085D">
        <w:t>G.8273.2 class C clock</w:t>
      </w:r>
      <w:r>
        <w:t xml:space="preserve"> (</w:t>
      </w:r>
      <w:r w:rsidRPr="00C0085D">
        <w:t xml:space="preserve">i.e., with </w:t>
      </w:r>
      <w:r w:rsidR="00AC1664">
        <w:sym w:font="Symbol" w:char="F0B1"/>
      </w:r>
      <w:r w:rsidRPr="00C0085D">
        <w:t xml:space="preserve">10 ns constant </w:t>
      </w:r>
      <w:r w:rsidR="001D10FA">
        <w:t>t</w:t>
      </w:r>
      <w:r w:rsidRPr="00C0085D">
        <w:t xml:space="preserve">ime </w:t>
      </w:r>
      <w:r w:rsidR="001D10FA">
        <w:t>e</w:t>
      </w:r>
      <w:r w:rsidRPr="00C0085D">
        <w:t xml:space="preserve">rror accumulating linearly and </w:t>
      </w:r>
      <w:r w:rsidR="000D55EC">
        <w:sym w:font="Symbol" w:char="F0B1"/>
      </w:r>
      <w:r w:rsidRPr="00C0085D">
        <w:t>5 ns dynamic time error accumulating as rms</w:t>
      </w:r>
      <w:r>
        <w:t xml:space="preserve">) and </w:t>
      </w:r>
      <w:r w:rsidRPr="00C0085D">
        <w:t xml:space="preserve">a total of </w:t>
      </w:r>
      <w:r w:rsidR="00962382">
        <w:t>six</w:t>
      </w:r>
      <w:r w:rsidR="00962382" w:rsidRPr="00C0085D">
        <w:t xml:space="preserve"> </w:t>
      </w:r>
      <w:r w:rsidRPr="00C0085D">
        <w:t>links</w:t>
      </w:r>
      <w:r>
        <w:t xml:space="preserve"> </w:t>
      </w:r>
      <w:r w:rsidRPr="00C0085D">
        <w:t>contributing by 5 ns</w:t>
      </w:r>
      <w:r>
        <w:t xml:space="preserve"> each, th</w:t>
      </w:r>
      <w:r w:rsidR="001D10FA">
        <w:t>e</w:t>
      </w:r>
      <w:r>
        <w:t xml:space="preserve"> result</w:t>
      </w:r>
      <w:r w:rsidR="001D10FA">
        <w:t>ing time error introduced by components outside the 5G system should be at most</w:t>
      </w:r>
      <w:r>
        <w:t xml:space="preserve"> </w:t>
      </w:r>
      <w:r w:rsidR="008C6E9E">
        <w:t xml:space="preserve">80 </w:t>
      </w:r>
      <w:r w:rsidR="0028169A">
        <w:t>n</w:t>
      </w:r>
      <w:r>
        <w:t>s</w:t>
      </w:r>
      <w:r w:rsidR="001D10FA">
        <w:t xml:space="preserve">. This </w:t>
      </w:r>
      <w:r>
        <w:t>translat</w:t>
      </w:r>
      <w:r w:rsidR="001D10FA">
        <w:t xml:space="preserve">es </w:t>
      </w:r>
      <w:r>
        <w:t xml:space="preserve">into a </w:t>
      </w:r>
      <w:r w:rsidR="00631A30" w:rsidRPr="008F3380">
        <w:t>time synchronization</w:t>
      </w:r>
      <w:r w:rsidRPr="008F3380">
        <w:t xml:space="preserve"> budget for the 5G system of ≤92</w:t>
      </w:r>
      <w:r w:rsidR="008C6E9E">
        <w:t>0</w:t>
      </w:r>
      <w:r w:rsidRPr="008F3380">
        <w:t xml:space="preserve"> ns</w:t>
      </w:r>
      <w:r>
        <w:t xml:space="preserve"> (1 µs – </w:t>
      </w:r>
      <w:r w:rsidR="008C6E9E">
        <w:t xml:space="preserve">80 </w:t>
      </w:r>
      <w:r>
        <w:t>ns).</w:t>
      </w:r>
      <w:bookmarkEnd w:id="5"/>
    </w:p>
    <w:p w14:paraId="3AC57B40" w14:textId="5040F23E" w:rsidR="0092410E" w:rsidRDefault="0092410E" w:rsidP="00A45CBF"/>
    <w:p w14:paraId="669A1D32" w14:textId="46C51393" w:rsidR="000D55EC" w:rsidRDefault="000D55EC" w:rsidP="00A45CBF">
      <w:r>
        <w:t xml:space="preserve">Note: Today’s cellular networks are designed targeting </w:t>
      </w:r>
      <w:r>
        <w:sym w:font="Symbol" w:char="F0B1"/>
      </w:r>
      <w:r>
        <w:t xml:space="preserve">1.5 µs synchronization accuracy at the base stations (based on 5G TDD requirements). Requirements of better than </w:t>
      </w:r>
      <w:r>
        <w:sym w:font="Symbol" w:char="F0B1"/>
      </w:r>
      <w:r>
        <w:t xml:space="preserve">1 µs precision will require </w:t>
      </w:r>
      <w:r w:rsidR="007D2E6D">
        <w:t xml:space="preserve">very </w:t>
      </w:r>
      <w:r>
        <w:t>significant re-engineering and standards enhancements.</w:t>
      </w:r>
    </w:p>
    <w:p w14:paraId="1402E0CC" w14:textId="77777777" w:rsidR="000C2BFB" w:rsidRDefault="000C2BFB" w:rsidP="00A45CBF"/>
    <w:p w14:paraId="399B73A6" w14:textId="399E93E4" w:rsidR="001D10FA" w:rsidRPr="001D10FA" w:rsidRDefault="001D10FA" w:rsidP="003E2846">
      <w:pPr>
        <w:pStyle w:val="Heading1"/>
      </w:pPr>
      <w:r w:rsidRPr="001D10FA">
        <w:t>Proposal:</w:t>
      </w:r>
    </w:p>
    <w:p w14:paraId="4BA66A28" w14:textId="68D6827B" w:rsidR="001D10FA" w:rsidRDefault="00BD5812" w:rsidP="001D10FA">
      <w:r>
        <w:t>Based on the above analysis</w:t>
      </w:r>
      <w:r w:rsidR="00EF4010">
        <w:t xml:space="preserve"> and allowing for </w:t>
      </w:r>
      <w:r w:rsidR="00001CDB">
        <w:t>some extra margin, i</w:t>
      </w:r>
      <w:r w:rsidR="00AC7FFB">
        <w:t xml:space="preserve">t is proposed to specify the </w:t>
      </w:r>
      <w:r w:rsidR="001D10FA">
        <w:t xml:space="preserve">clock synchronicity budget for the 5G system </w:t>
      </w:r>
      <w:r w:rsidR="00AC7FFB">
        <w:t xml:space="preserve">as </w:t>
      </w:r>
      <w:r w:rsidR="00AC7FFB" w:rsidRPr="00AC7FFB">
        <w:rPr>
          <w:b/>
          <w:bCs/>
        </w:rPr>
        <w:t>≤9</w:t>
      </w:r>
      <w:r w:rsidR="00001CDB">
        <w:rPr>
          <w:b/>
          <w:bCs/>
        </w:rPr>
        <w:t>0</w:t>
      </w:r>
      <w:r w:rsidR="00AC7FFB" w:rsidRPr="00AC7FFB">
        <w:rPr>
          <w:b/>
          <w:bCs/>
        </w:rPr>
        <w:t>0 ns</w:t>
      </w:r>
      <w:r w:rsidR="00AC7FFB" w:rsidRPr="00AC7FFB">
        <w:t xml:space="preserve"> </w:t>
      </w:r>
      <w:r w:rsidR="00C81A6B">
        <w:t xml:space="preserve">for </w:t>
      </w:r>
      <w:r w:rsidR="009832A7">
        <w:t>industrial automation</w:t>
      </w:r>
      <w:r w:rsidR="00C81A6B">
        <w:t xml:space="preserve"> use cases and </w:t>
      </w:r>
      <w:r w:rsidR="00C81A6B" w:rsidRPr="00986DCE">
        <w:rPr>
          <w:b/>
          <w:bCs/>
        </w:rPr>
        <w:t>&lt;1</w:t>
      </w:r>
      <w:r w:rsidR="009832A7" w:rsidRPr="00986DCE">
        <w:rPr>
          <w:b/>
          <w:bCs/>
        </w:rPr>
        <w:t xml:space="preserve"> µs</w:t>
      </w:r>
      <w:r w:rsidR="00C81A6B" w:rsidRPr="00AC7FFB">
        <w:t xml:space="preserve"> </w:t>
      </w:r>
      <w:r w:rsidR="00C81A6B">
        <w:t xml:space="preserve">for smart grid use cases </w:t>
      </w:r>
      <w:r w:rsidR="00AC7FFB" w:rsidRPr="00AC7FFB">
        <w:t>(</w:t>
      </w:r>
      <w:r w:rsidR="00AC7FFB">
        <w:t>for Rel-16 and Rel-17</w:t>
      </w:r>
      <w:r w:rsidR="00AC7FFB" w:rsidRPr="00AC7FFB">
        <w:t>)</w:t>
      </w:r>
      <w:r w:rsidR="00AC7FFB">
        <w:t>.</w:t>
      </w:r>
    </w:p>
    <w:p w14:paraId="364FEBDF" w14:textId="331891CB" w:rsidR="00F40357" w:rsidRDefault="00F40357" w:rsidP="001D10FA"/>
    <w:p w14:paraId="0B5A3519" w14:textId="66FF3B27" w:rsidR="00D46B1D" w:rsidRPr="00CF68B7" w:rsidRDefault="00D46B1D" w:rsidP="00A45CBF"/>
    <w:sectPr w:rsidR="00D46B1D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23F51"/>
    <w:multiLevelType w:val="hybridMultilevel"/>
    <w:tmpl w:val="9912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850FF"/>
    <w:multiLevelType w:val="hybridMultilevel"/>
    <w:tmpl w:val="15DE33B8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1CDB"/>
    <w:rsid w:val="000025E9"/>
    <w:rsid w:val="00002CBB"/>
    <w:rsid w:val="0000394E"/>
    <w:rsid w:val="000040D1"/>
    <w:rsid w:val="000061FB"/>
    <w:rsid w:val="0000745A"/>
    <w:rsid w:val="00011359"/>
    <w:rsid w:val="00012CAF"/>
    <w:rsid w:val="00013D49"/>
    <w:rsid w:val="00013FEF"/>
    <w:rsid w:val="00016B19"/>
    <w:rsid w:val="000178B9"/>
    <w:rsid w:val="00021095"/>
    <w:rsid w:val="00022863"/>
    <w:rsid w:val="0002503B"/>
    <w:rsid w:val="00026C30"/>
    <w:rsid w:val="00027666"/>
    <w:rsid w:val="00027A57"/>
    <w:rsid w:val="000309AF"/>
    <w:rsid w:val="00031D53"/>
    <w:rsid w:val="00033242"/>
    <w:rsid w:val="00033569"/>
    <w:rsid w:val="00037BA8"/>
    <w:rsid w:val="00044844"/>
    <w:rsid w:val="00046728"/>
    <w:rsid w:val="00050B3B"/>
    <w:rsid w:val="0005162F"/>
    <w:rsid w:val="00052162"/>
    <w:rsid w:val="0005547C"/>
    <w:rsid w:val="00057570"/>
    <w:rsid w:val="0006054B"/>
    <w:rsid w:val="0006096B"/>
    <w:rsid w:val="00061A5C"/>
    <w:rsid w:val="000632D7"/>
    <w:rsid w:val="000650C7"/>
    <w:rsid w:val="00065CF9"/>
    <w:rsid w:val="00067C43"/>
    <w:rsid w:val="0007233C"/>
    <w:rsid w:val="00074F1C"/>
    <w:rsid w:val="00076C0B"/>
    <w:rsid w:val="000803CD"/>
    <w:rsid w:val="000808C9"/>
    <w:rsid w:val="00081FDE"/>
    <w:rsid w:val="0008579E"/>
    <w:rsid w:val="0008734C"/>
    <w:rsid w:val="000917C1"/>
    <w:rsid w:val="000949C7"/>
    <w:rsid w:val="00097B86"/>
    <w:rsid w:val="000A3510"/>
    <w:rsid w:val="000A585C"/>
    <w:rsid w:val="000A6E00"/>
    <w:rsid w:val="000A7327"/>
    <w:rsid w:val="000B0280"/>
    <w:rsid w:val="000B17C6"/>
    <w:rsid w:val="000B1A72"/>
    <w:rsid w:val="000B1B5B"/>
    <w:rsid w:val="000B1F26"/>
    <w:rsid w:val="000B39BB"/>
    <w:rsid w:val="000B52F5"/>
    <w:rsid w:val="000B536E"/>
    <w:rsid w:val="000B5AFD"/>
    <w:rsid w:val="000C0125"/>
    <w:rsid w:val="000C014F"/>
    <w:rsid w:val="000C08D5"/>
    <w:rsid w:val="000C1B99"/>
    <w:rsid w:val="000C2367"/>
    <w:rsid w:val="000C2BFB"/>
    <w:rsid w:val="000C4739"/>
    <w:rsid w:val="000C4E37"/>
    <w:rsid w:val="000C5044"/>
    <w:rsid w:val="000D01B2"/>
    <w:rsid w:val="000D382E"/>
    <w:rsid w:val="000D55EC"/>
    <w:rsid w:val="000D60A4"/>
    <w:rsid w:val="000D71CB"/>
    <w:rsid w:val="000D7956"/>
    <w:rsid w:val="000D79FE"/>
    <w:rsid w:val="000E08D8"/>
    <w:rsid w:val="000E1B07"/>
    <w:rsid w:val="000E260D"/>
    <w:rsid w:val="000E65F3"/>
    <w:rsid w:val="000F0A55"/>
    <w:rsid w:val="000F147A"/>
    <w:rsid w:val="000F296C"/>
    <w:rsid w:val="000F4619"/>
    <w:rsid w:val="000F5B38"/>
    <w:rsid w:val="00100870"/>
    <w:rsid w:val="0010172A"/>
    <w:rsid w:val="001018D9"/>
    <w:rsid w:val="00101FA6"/>
    <w:rsid w:val="00104151"/>
    <w:rsid w:val="00112487"/>
    <w:rsid w:val="001124BF"/>
    <w:rsid w:val="00112547"/>
    <w:rsid w:val="00112828"/>
    <w:rsid w:val="00114BA5"/>
    <w:rsid w:val="00114CD2"/>
    <w:rsid w:val="00115AC6"/>
    <w:rsid w:val="00116B42"/>
    <w:rsid w:val="00117381"/>
    <w:rsid w:val="0012219B"/>
    <w:rsid w:val="00125869"/>
    <w:rsid w:val="00126BC0"/>
    <w:rsid w:val="001347C2"/>
    <w:rsid w:val="00136428"/>
    <w:rsid w:val="00142FCD"/>
    <w:rsid w:val="001448D7"/>
    <w:rsid w:val="00145088"/>
    <w:rsid w:val="00146735"/>
    <w:rsid w:val="0014764B"/>
    <w:rsid w:val="001522C1"/>
    <w:rsid w:val="00153900"/>
    <w:rsid w:val="00153F82"/>
    <w:rsid w:val="00153FDA"/>
    <w:rsid w:val="00154695"/>
    <w:rsid w:val="00156032"/>
    <w:rsid w:val="0016504F"/>
    <w:rsid w:val="00165AC1"/>
    <w:rsid w:val="00165E91"/>
    <w:rsid w:val="00165F4A"/>
    <w:rsid w:val="00172919"/>
    <w:rsid w:val="0017426F"/>
    <w:rsid w:val="00180803"/>
    <w:rsid w:val="00183621"/>
    <w:rsid w:val="00185CBC"/>
    <w:rsid w:val="00191741"/>
    <w:rsid w:val="001926D3"/>
    <w:rsid w:val="00194C66"/>
    <w:rsid w:val="00195264"/>
    <w:rsid w:val="001953D1"/>
    <w:rsid w:val="001A4B2F"/>
    <w:rsid w:val="001A5EEE"/>
    <w:rsid w:val="001B0982"/>
    <w:rsid w:val="001B461C"/>
    <w:rsid w:val="001B5003"/>
    <w:rsid w:val="001C04FF"/>
    <w:rsid w:val="001C35AD"/>
    <w:rsid w:val="001C4463"/>
    <w:rsid w:val="001C463F"/>
    <w:rsid w:val="001C6726"/>
    <w:rsid w:val="001D06BB"/>
    <w:rsid w:val="001D0A0A"/>
    <w:rsid w:val="001D10FA"/>
    <w:rsid w:val="001D18C6"/>
    <w:rsid w:val="001D44FE"/>
    <w:rsid w:val="001D51FF"/>
    <w:rsid w:val="001D634E"/>
    <w:rsid w:val="001D6833"/>
    <w:rsid w:val="001D7EAE"/>
    <w:rsid w:val="001E24B7"/>
    <w:rsid w:val="001E69AB"/>
    <w:rsid w:val="001F0DBA"/>
    <w:rsid w:val="001F3226"/>
    <w:rsid w:val="001F47C8"/>
    <w:rsid w:val="001F665F"/>
    <w:rsid w:val="001F7F37"/>
    <w:rsid w:val="002049EC"/>
    <w:rsid w:val="00211D42"/>
    <w:rsid w:val="00211F5D"/>
    <w:rsid w:val="00213C3E"/>
    <w:rsid w:val="00215111"/>
    <w:rsid w:val="00216010"/>
    <w:rsid w:val="002165DE"/>
    <w:rsid w:val="0021762D"/>
    <w:rsid w:val="002207CC"/>
    <w:rsid w:val="0022104A"/>
    <w:rsid w:val="00226272"/>
    <w:rsid w:val="00230205"/>
    <w:rsid w:val="002315D4"/>
    <w:rsid w:val="002347BA"/>
    <w:rsid w:val="00234C81"/>
    <w:rsid w:val="00234C9B"/>
    <w:rsid w:val="002402E1"/>
    <w:rsid w:val="002419A5"/>
    <w:rsid w:val="00241BD1"/>
    <w:rsid w:val="002432F2"/>
    <w:rsid w:val="0024515C"/>
    <w:rsid w:val="00246036"/>
    <w:rsid w:val="00246053"/>
    <w:rsid w:val="00246A2D"/>
    <w:rsid w:val="00247609"/>
    <w:rsid w:val="00247814"/>
    <w:rsid w:val="00247B52"/>
    <w:rsid w:val="00250A7A"/>
    <w:rsid w:val="0025311F"/>
    <w:rsid w:val="00255436"/>
    <w:rsid w:val="00257009"/>
    <w:rsid w:val="00257523"/>
    <w:rsid w:val="00261949"/>
    <w:rsid w:val="00261A96"/>
    <w:rsid w:val="0026293A"/>
    <w:rsid w:val="0026479E"/>
    <w:rsid w:val="002658FC"/>
    <w:rsid w:val="00267172"/>
    <w:rsid w:val="00270FAE"/>
    <w:rsid w:val="00273232"/>
    <w:rsid w:val="00274712"/>
    <w:rsid w:val="00275B58"/>
    <w:rsid w:val="0028158C"/>
    <w:rsid w:val="0028169A"/>
    <w:rsid w:val="00284B29"/>
    <w:rsid w:val="00286551"/>
    <w:rsid w:val="002878F2"/>
    <w:rsid w:val="002910C0"/>
    <w:rsid w:val="00295685"/>
    <w:rsid w:val="00296A9A"/>
    <w:rsid w:val="0029781B"/>
    <w:rsid w:val="002A3493"/>
    <w:rsid w:val="002A4ADB"/>
    <w:rsid w:val="002A4BA8"/>
    <w:rsid w:val="002A6208"/>
    <w:rsid w:val="002A6978"/>
    <w:rsid w:val="002A6A22"/>
    <w:rsid w:val="002B30DC"/>
    <w:rsid w:val="002B47B6"/>
    <w:rsid w:val="002B5D37"/>
    <w:rsid w:val="002B66B5"/>
    <w:rsid w:val="002B7429"/>
    <w:rsid w:val="002C3678"/>
    <w:rsid w:val="002C79A4"/>
    <w:rsid w:val="002D6684"/>
    <w:rsid w:val="002D6F6F"/>
    <w:rsid w:val="002E0F8C"/>
    <w:rsid w:val="002E35C7"/>
    <w:rsid w:val="002E39C1"/>
    <w:rsid w:val="002E4740"/>
    <w:rsid w:val="002E5CCC"/>
    <w:rsid w:val="002E5E4B"/>
    <w:rsid w:val="002F243F"/>
    <w:rsid w:val="002F4EFF"/>
    <w:rsid w:val="002F51E7"/>
    <w:rsid w:val="002F7422"/>
    <w:rsid w:val="003006A0"/>
    <w:rsid w:val="0030071A"/>
    <w:rsid w:val="00302E67"/>
    <w:rsid w:val="003030E6"/>
    <w:rsid w:val="00303D05"/>
    <w:rsid w:val="0030616C"/>
    <w:rsid w:val="003064A9"/>
    <w:rsid w:val="003064B8"/>
    <w:rsid w:val="0031062A"/>
    <w:rsid w:val="00311828"/>
    <w:rsid w:val="00311BB1"/>
    <w:rsid w:val="003126B1"/>
    <w:rsid w:val="0031297B"/>
    <w:rsid w:val="0031402F"/>
    <w:rsid w:val="003161F8"/>
    <w:rsid w:val="003173C4"/>
    <w:rsid w:val="00320CD1"/>
    <w:rsid w:val="00321BE2"/>
    <w:rsid w:val="003220E1"/>
    <w:rsid w:val="0032231C"/>
    <w:rsid w:val="00322F32"/>
    <w:rsid w:val="003231A7"/>
    <w:rsid w:val="00324A19"/>
    <w:rsid w:val="0032524E"/>
    <w:rsid w:val="00326493"/>
    <w:rsid w:val="003339DA"/>
    <w:rsid w:val="00340530"/>
    <w:rsid w:val="003405AA"/>
    <w:rsid w:val="003421B2"/>
    <w:rsid w:val="003434AE"/>
    <w:rsid w:val="0034579C"/>
    <w:rsid w:val="00345C85"/>
    <w:rsid w:val="00350141"/>
    <w:rsid w:val="003549BD"/>
    <w:rsid w:val="00354CCC"/>
    <w:rsid w:val="00356467"/>
    <w:rsid w:val="003573DF"/>
    <w:rsid w:val="00360F30"/>
    <w:rsid w:val="003613E7"/>
    <w:rsid w:val="00361FE3"/>
    <w:rsid w:val="00364819"/>
    <w:rsid w:val="00365E5C"/>
    <w:rsid w:val="003705CD"/>
    <w:rsid w:val="0037352F"/>
    <w:rsid w:val="003812EE"/>
    <w:rsid w:val="00381FB8"/>
    <w:rsid w:val="00385261"/>
    <w:rsid w:val="003854B9"/>
    <w:rsid w:val="00385CAA"/>
    <w:rsid w:val="00386194"/>
    <w:rsid w:val="00386962"/>
    <w:rsid w:val="00386AFC"/>
    <w:rsid w:val="00387AEE"/>
    <w:rsid w:val="00387C21"/>
    <w:rsid w:val="00390DDE"/>
    <w:rsid w:val="003912F6"/>
    <w:rsid w:val="00394891"/>
    <w:rsid w:val="003948C7"/>
    <w:rsid w:val="003953D2"/>
    <w:rsid w:val="00395439"/>
    <w:rsid w:val="00395AE1"/>
    <w:rsid w:val="0039683F"/>
    <w:rsid w:val="00397150"/>
    <w:rsid w:val="00397349"/>
    <w:rsid w:val="003A19F0"/>
    <w:rsid w:val="003A6BE6"/>
    <w:rsid w:val="003B4884"/>
    <w:rsid w:val="003B609D"/>
    <w:rsid w:val="003B612F"/>
    <w:rsid w:val="003C14C7"/>
    <w:rsid w:val="003C7410"/>
    <w:rsid w:val="003C7CB8"/>
    <w:rsid w:val="003D1837"/>
    <w:rsid w:val="003D3A1A"/>
    <w:rsid w:val="003D3AE1"/>
    <w:rsid w:val="003D4594"/>
    <w:rsid w:val="003D73FB"/>
    <w:rsid w:val="003D7981"/>
    <w:rsid w:val="003E08B4"/>
    <w:rsid w:val="003E0D92"/>
    <w:rsid w:val="003E25D3"/>
    <w:rsid w:val="003E2846"/>
    <w:rsid w:val="003E468C"/>
    <w:rsid w:val="003F15E3"/>
    <w:rsid w:val="003F1BFE"/>
    <w:rsid w:val="003F5261"/>
    <w:rsid w:val="00402207"/>
    <w:rsid w:val="0040236B"/>
    <w:rsid w:val="00404EE3"/>
    <w:rsid w:val="0040599D"/>
    <w:rsid w:val="00405FE4"/>
    <w:rsid w:val="004133D4"/>
    <w:rsid w:val="004142E8"/>
    <w:rsid w:val="004172A3"/>
    <w:rsid w:val="0041754D"/>
    <w:rsid w:val="0041768A"/>
    <w:rsid w:val="00417A12"/>
    <w:rsid w:val="00421F00"/>
    <w:rsid w:val="00423170"/>
    <w:rsid w:val="0042757B"/>
    <w:rsid w:val="004331B3"/>
    <w:rsid w:val="00433721"/>
    <w:rsid w:val="00433754"/>
    <w:rsid w:val="00434D9A"/>
    <w:rsid w:val="00437D41"/>
    <w:rsid w:val="004409F2"/>
    <w:rsid w:val="0044190E"/>
    <w:rsid w:val="00444E3E"/>
    <w:rsid w:val="00446731"/>
    <w:rsid w:val="004476D9"/>
    <w:rsid w:val="004532B3"/>
    <w:rsid w:val="0045332A"/>
    <w:rsid w:val="00453A78"/>
    <w:rsid w:val="004556A0"/>
    <w:rsid w:val="0045578F"/>
    <w:rsid w:val="004563B3"/>
    <w:rsid w:val="004617B2"/>
    <w:rsid w:val="00470A49"/>
    <w:rsid w:val="0047203D"/>
    <w:rsid w:val="00475390"/>
    <w:rsid w:val="00483CE8"/>
    <w:rsid w:val="00483D5B"/>
    <w:rsid w:val="00484287"/>
    <w:rsid w:val="00484761"/>
    <w:rsid w:val="0048522E"/>
    <w:rsid w:val="00485D27"/>
    <w:rsid w:val="00490548"/>
    <w:rsid w:val="004914B7"/>
    <w:rsid w:val="004931B8"/>
    <w:rsid w:val="00495D5A"/>
    <w:rsid w:val="004962D7"/>
    <w:rsid w:val="00496F7D"/>
    <w:rsid w:val="00497F70"/>
    <w:rsid w:val="004A0796"/>
    <w:rsid w:val="004B044F"/>
    <w:rsid w:val="004B3555"/>
    <w:rsid w:val="004B7C0F"/>
    <w:rsid w:val="004C1132"/>
    <w:rsid w:val="004C1F9A"/>
    <w:rsid w:val="004C20AA"/>
    <w:rsid w:val="004C214E"/>
    <w:rsid w:val="004C382E"/>
    <w:rsid w:val="004C455D"/>
    <w:rsid w:val="004C4D02"/>
    <w:rsid w:val="004D0DD2"/>
    <w:rsid w:val="004D3060"/>
    <w:rsid w:val="004D6286"/>
    <w:rsid w:val="004D7B0B"/>
    <w:rsid w:val="004E3252"/>
    <w:rsid w:val="004E46A8"/>
    <w:rsid w:val="004F1C22"/>
    <w:rsid w:val="004F5193"/>
    <w:rsid w:val="004F52BB"/>
    <w:rsid w:val="0050013A"/>
    <w:rsid w:val="00504596"/>
    <w:rsid w:val="00504DC3"/>
    <w:rsid w:val="00523B65"/>
    <w:rsid w:val="00523DD3"/>
    <w:rsid w:val="00524E46"/>
    <w:rsid w:val="0052645D"/>
    <w:rsid w:val="00530E7F"/>
    <w:rsid w:val="00531C75"/>
    <w:rsid w:val="00532AF5"/>
    <w:rsid w:val="00540D8B"/>
    <w:rsid w:val="00541787"/>
    <w:rsid w:val="00541925"/>
    <w:rsid w:val="005428C3"/>
    <w:rsid w:val="00542C11"/>
    <w:rsid w:val="00545E6A"/>
    <w:rsid w:val="005460FE"/>
    <w:rsid w:val="0055002B"/>
    <w:rsid w:val="005507A4"/>
    <w:rsid w:val="005508E6"/>
    <w:rsid w:val="00551668"/>
    <w:rsid w:val="00553428"/>
    <w:rsid w:val="005534F7"/>
    <w:rsid w:val="00553BBE"/>
    <w:rsid w:val="00556BEB"/>
    <w:rsid w:val="0056043D"/>
    <w:rsid w:val="005651D4"/>
    <w:rsid w:val="005677FF"/>
    <w:rsid w:val="00570264"/>
    <w:rsid w:val="005729FE"/>
    <w:rsid w:val="00573E71"/>
    <w:rsid w:val="00580A53"/>
    <w:rsid w:val="005837A4"/>
    <w:rsid w:val="00584AE9"/>
    <w:rsid w:val="0058682F"/>
    <w:rsid w:val="0059005C"/>
    <w:rsid w:val="00590ECD"/>
    <w:rsid w:val="005910C8"/>
    <w:rsid w:val="00591154"/>
    <w:rsid w:val="00596140"/>
    <w:rsid w:val="00596817"/>
    <w:rsid w:val="00597E77"/>
    <w:rsid w:val="005A0E66"/>
    <w:rsid w:val="005A235A"/>
    <w:rsid w:val="005A2D78"/>
    <w:rsid w:val="005A4248"/>
    <w:rsid w:val="005A44D6"/>
    <w:rsid w:val="005B392F"/>
    <w:rsid w:val="005B3F0D"/>
    <w:rsid w:val="005B5400"/>
    <w:rsid w:val="005B57CA"/>
    <w:rsid w:val="005C1703"/>
    <w:rsid w:val="005C2065"/>
    <w:rsid w:val="005C58F2"/>
    <w:rsid w:val="005D04DD"/>
    <w:rsid w:val="005D0E1B"/>
    <w:rsid w:val="005D2056"/>
    <w:rsid w:val="005D38B8"/>
    <w:rsid w:val="005D48DD"/>
    <w:rsid w:val="005D5E5A"/>
    <w:rsid w:val="005E0894"/>
    <w:rsid w:val="005E2110"/>
    <w:rsid w:val="005E685D"/>
    <w:rsid w:val="005E6CA6"/>
    <w:rsid w:val="005F29C0"/>
    <w:rsid w:val="005F5CE0"/>
    <w:rsid w:val="005F647A"/>
    <w:rsid w:val="006037BE"/>
    <w:rsid w:val="006044E7"/>
    <w:rsid w:val="00606A0F"/>
    <w:rsid w:val="00606FBF"/>
    <w:rsid w:val="00607C02"/>
    <w:rsid w:val="0061184D"/>
    <w:rsid w:val="00614AD9"/>
    <w:rsid w:val="00615E56"/>
    <w:rsid w:val="00617E63"/>
    <w:rsid w:val="0062100E"/>
    <w:rsid w:val="00623FBE"/>
    <w:rsid w:val="006268FC"/>
    <w:rsid w:val="0062719B"/>
    <w:rsid w:val="0062781B"/>
    <w:rsid w:val="00631A30"/>
    <w:rsid w:val="00632611"/>
    <w:rsid w:val="0063435E"/>
    <w:rsid w:val="00634FD2"/>
    <w:rsid w:val="0064257E"/>
    <w:rsid w:val="00643DC0"/>
    <w:rsid w:val="00647CE5"/>
    <w:rsid w:val="00652AC7"/>
    <w:rsid w:val="00653D48"/>
    <w:rsid w:val="00661E6E"/>
    <w:rsid w:val="00662BA3"/>
    <w:rsid w:val="006638CC"/>
    <w:rsid w:val="00663D58"/>
    <w:rsid w:val="006650BB"/>
    <w:rsid w:val="00665994"/>
    <w:rsid w:val="00666C7E"/>
    <w:rsid w:val="00666E6B"/>
    <w:rsid w:val="00670860"/>
    <w:rsid w:val="0067656C"/>
    <w:rsid w:val="00677CCF"/>
    <w:rsid w:val="00680A16"/>
    <w:rsid w:val="00682F94"/>
    <w:rsid w:val="006840BB"/>
    <w:rsid w:val="006874AA"/>
    <w:rsid w:val="00690D88"/>
    <w:rsid w:val="00691513"/>
    <w:rsid w:val="00693902"/>
    <w:rsid w:val="00696034"/>
    <w:rsid w:val="00697729"/>
    <w:rsid w:val="006A11BF"/>
    <w:rsid w:val="006A18FE"/>
    <w:rsid w:val="006A3FD6"/>
    <w:rsid w:val="006A4B14"/>
    <w:rsid w:val="006A626E"/>
    <w:rsid w:val="006A6D8C"/>
    <w:rsid w:val="006B1984"/>
    <w:rsid w:val="006B1C4F"/>
    <w:rsid w:val="006B2954"/>
    <w:rsid w:val="006B2D05"/>
    <w:rsid w:val="006B4188"/>
    <w:rsid w:val="006B5859"/>
    <w:rsid w:val="006B5A44"/>
    <w:rsid w:val="006B6306"/>
    <w:rsid w:val="006C3182"/>
    <w:rsid w:val="006C42DE"/>
    <w:rsid w:val="006C43A1"/>
    <w:rsid w:val="006C481F"/>
    <w:rsid w:val="006D0C9D"/>
    <w:rsid w:val="006D397C"/>
    <w:rsid w:val="006D6A42"/>
    <w:rsid w:val="006D77C1"/>
    <w:rsid w:val="006E4F7B"/>
    <w:rsid w:val="006E6D89"/>
    <w:rsid w:val="006E7896"/>
    <w:rsid w:val="006F015C"/>
    <w:rsid w:val="006F1148"/>
    <w:rsid w:val="006F450A"/>
    <w:rsid w:val="006F64F4"/>
    <w:rsid w:val="00702408"/>
    <w:rsid w:val="007024F8"/>
    <w:rsid w:val="0070308A"/>
    <w:rsid w:val="007039E6"/>
    <w:rsid w:val="0070516C"/>
    <w:rsid w:val="00705AE5"/>
    <w:rsid w:val="0070643E"/>
    <w:rsid w:val="00706E6D"/>
    <w:rsid w:val="00712841"/>
    <w:rsid w:val="007163B4"/>
    <w:rsid w:val="00721388"/>
    <w:rsid w:val="0072646C"/>
    <w:rsid w:val="00726A58"/>
    <w:rsid w:val="00726ECA"/>
    <w:rsid w:val="0072759E"/>
    <w:rsid w:val="00731BF1"/>
    <w:rsid w:val="00731C25"/>
    <w:rsid w:val="0073418D"/>
    <w:rsid w:val="00735364"/>
    <w:rsid w:val="007355CD"/>
    <w:rsid w:val="00736D47"/>
    <w:rsid w:val="00737179"/>
    <w:rsid w:val="00741FD8"/>
    <w:rsid w:val="00742EBD"/>
    <w:rsid w:val="007458B3"/>
    <w:rsid w:val="00745A26"/>
    <w:rsid w:val="00745CFD"/>
    <w:rsid w:val="00750253"/>
    <w:rsid w:val="007509FE"/>
    <w:rsid w:val="0075222D"/>
    <w:rsid w:val="0075285E"/>
    <w:rsid w:val="00753AD8"/>
    <w:rsid w:val="007541B0"/>
    <w:rsid w:val="007544B6"/>
    <w:rsid w:val="0075478C"/>
    <w:rsid w:val="00755E4C"/>
    <w:rsid w:val="007564A7"/>
    <w:rsid w:val="00756918"/>
    <w:rsid w:val="00756DDB"/>
    <w:rsid w:val="0076099C"/>
    <w:rsid w:val="0076608A"/>
    <w:rsid w:val="00770D89"/>
    <w:rsid w:val="0077351E"/>
    <w:rsid w:val="0077371B"/>
    <w:rsid w:val="007747A6"/>
    <w:rsid w:val="007776E5"/>
    <w:rsid w:val="007816DC"/>
    <w:rsid w:val="00782338"/>
    <w:rsid w:val="00786388"/>
    <w:rsid w:val="00786B36"/>
    <w:rsid w:val="00791772"/>
    <w:rsid w:val="007961BA"/>
    <w:rsid w:val="007967F0"/>
    <w:rsid w:val="007A440E"/>
    <w:rsid w:val="007A4B82"/>
    <w:rsid w:val="007A5F97"/>
    <w:rsid w:val="007B15DA"/>
    <w:rsid w:val="007B3361"/>
    <w:rsid w:val="007B56A9"/>
    <w:rsid w:val="007B708C"/>
    <w:rsid w:val="007C76E6"/>
    <w:rsid w:val="007D05B7"/>
    <w:rsid w:val="007D11DE"/>
    <w:rsid w:val="007D1E83"/>
    <w:rsid w:val="007D298D"/>
    <w:rsid w:val="007D2E6D"/>
    <w:rsid w:val="007D609E"/>
    <w:rsid w:val="007D66DE"/>
    <w:rsid w:val="007E17E8"/>
    <w:rsid w:val="007E3285"/>
    <w:rsid w:val="007E5F35"/>
    <w:rsid w:val="007E6841"/>
    <w:rsid w:val="007F0564"/>
    <w:rsid w:val="007F18B0"/>
    <w:rsid w:val="007F2534"/>
    <w:rsid w:val="007F555D"/>
    <w:rsid w:val="007F7861"/>
    <w:rsid w:val="008021AD"/>
    <w:rsid w:val="00803A96"/>
    <w:rsid w:val="00803DF2"/>
    <w:rsid w:val="008073E0"/>
    <w:rsid w:val="008076DF"/>
    <w:rsid w:val="008104F2"/>
    <w:rsid w:val="00812DA0"/>
    <w:rsid w:val="00815105"/>
    <w:rsid w:val="00821C0A"/>
    <w:rsid w:val="00822596"/>
    <w:rsid w:val="00822751"/>
    <w:rsid w:val="00824770"/>
    <w:rsid w:val="008249B1"/>
    <w:rsid w:val="00826750"/>
    <w:rsid w:val="008319D1"/>
    <w:rsid w:val="00831BBD"/>
    <w:rsid w:val="00831D93"/>
    <w:rsid w:val="00833C0D"/>
    <w:rsid w:val="00834E2C"/>
    <w:rsid w:val="008351D0"/>
    <w:rsid w:val="0083590A"/>
    <w:rsid w:val="00835EF0"/>
    <w:rsid w:val="008371DB"/>
    <w:rsid w:val="00837AF1"/>
    <w:rsid w:val="0084228F"/>
    <w:rsid w:val="0084263A"/>
    <w:rsid w:val="00847504"/>
    <w:rsid w:val="00850F25"/>
    <w:rsid w:val="00853578"/>
    <w:rsid w:val="0085412C"/>
    <w:rsid w:val="00855609"/>
    <w:rsid w:val="0085573E"/>
    <w:rsid w:val="00860266"/>
    <w:rsid w:val="00862F36"/>
    <w:rsid w:val="00863C30"/>
    <w:rsid w:val="0086607C"/>
    <w:rsid w:val="00870F31"/>
    <w:rsid w:val="0087363D"/>
    <w:rsid w:val="00873C4A"/>
    <w:rsid w:val="0087567E"/>
    <w:rsid w:val="00877386"/>
    <w:rsid w:val="00877C18"/>
    <w:rsid w:val="008800BB"/>
    <w:rsid w:val="008806E4"/>
    <w:rsid w:val="00880EDC"/>
    <w:rsid w:val="0088493E"/>
    <w:rsid w:val="00890A6C"/>
    <w:rsid w:val="0089183A"/>
    <w:rsid w:val="008A1589"/>
    <w:rsid w:val="008A1BD7"/>
    <w:rsid w:val="008A2463"/>
    <w:rsid w:val="008A3767"/>
    <w:rsid w:val="008A5BFE"/>
    <w:rsid w:val="008A64B8"/>
    <w:rsid w:val="008B0126"/>
    <w:rsid w:val="008B04AF"/>
    <w:rsid w:val="008B1A9F"/>
    <w:rsid w:val="008B33C1"/>
    <w:rsid w:val="008B75BF"/>
    <w:rsid w:val="008C1895"/>
    <w:rsid w:val="008C35A9"/>
    <w:rsid w:val="008C3910"/>
    <w:rsid w:val="008C3BDF"/>
    <w:rsid w:val="008C41C3"/>
    <w:rsid w:val="008C4C1F"/>
    <w:rsid w:val="008C5119"/>
    <w:rsid w:val="008C541C"/>
    <w:rsid w:val="008C5A67"/>
    <w:rsid w:val="008C5F8F"/>
    <w:rsid w:val="008C6E9E"/>
    <w:rsid w:val="008C7505"/>
    <w:rsid w:val="008D2F6B"/>
    <w:rsid w:val="008D37FF"/>
    <w:rsid w:val="008D65DA"/>
    <w:rsid w:val="008D6C64"/>
    <w:rsid w:val="008D701F"/>
    <w:rsid w:val="008E16EC"/>
    <w:rsid w:val="008E19AC"/>
    <w:rsid w:val="008E4F84"/>
    <w:rsid w:val="008E6379"/>
    <w:rsid w:val="008E6E55"/>
    <w:rsid w:val="008F3380"/>
    <w:rsid w:val="008F457C"/>
    <w:rsid w:val="008F6ACD"/>
    <w:rsid w:val="008F6CA1"/>
    <w:rsid w:val="008F6D8D"/>
    <w:rsid w:val="00900798"/>
    <w:rsid w:val="00902C55"/>
    <w:rsid w:val="00905E77"/>
    <w:rsid w:val="009061A9"/>
    <w:rsid w:val="00910C42"/>
    <w:rsid w:val="00910DB1"/>
    <w:rsid w:val="00911D18"/>
    <w:rsid w:val="00914470"/>
    <w:rsid w:val="00914858"/>
    <w:rsid w:val="00916215"/>
    <w:rsid w:val="00917315"/>
    <w:rsid w:val="00920B28"/>
    <w:rsid w:val="0092410E"/>
    <w:rsid w:val="00926BD4"/>
    <w:rsid w:val="0092760D"/>
    <w:rsid w:val="00927D92"/>
    <w:rsid w:val="0093026B"/>
    <w:rsid w:val="009307C1"/>
    <w:rsid w:val="009308E7"/>
    <w:rsid w:val="00931E0B"/>
    <w:rsid w:val="0093332C"/>
    <w:rsid w:val="00936155"/>
    <w:rsid w:val="0093788C"/>
    <w:rsid w:val="00940BA0"/>
    <w:rsid w:val="00943F35"/>
    <w:rsid w:val="00944F0D"/>
    <w:rsid w:val="0094515F"/>
    <w:rsid w:val="00950C72"/>
    <w:rsid w:val="0095374D"/>
    <w:rsid w:val="00954D13"/>
    <w:rsid w:val="00955739"/>
    <w:rsid w:val="00962382"/>
    <w:rsid w:val="00962644"/>
    <w:rsid w:val="00963B44"/>
    <w:rsid w:val="009648F2"/>
    <w:rsid w:val="00965C73"/>
    <w:rsid w:val="00966F6B"/>
    <w:rsid w:val="00967A9D"/>
    <w:rsid w:val="00971E6F"/>
    <w:rsid w:val="00972A53"/>
    <w:rsid w:val="00973A6B"/>
    <w:rsid w:val="00973D2E"/>
    <w:rsid w:val="0097498F"/>
    <w:rsid w:val="00976E78"/>
    <w:rsid w:val="00982B50"/>
    <w:rsid w:val="009832A7"/>
    <w:rsid w:val="00983D2C"/>
    <w:rsid w:val="00985557"/>
    <w:rsid w:val="0098623F"/>
    <w:rsid w:val="009864B1"/>
    <w:rsid w:val="00986DCE"/>
    <w:rsid w:val="00986EBC"/>
    <w:rsid w:val="00990991"/>
    <w:rsid w:val="009910B4"/>
    <w:rsid w:val="009923F0"/>
    <w:rsid w:val="00994547"/>
    <w:rsid w:val="009958A7"/>
    <w:rsid w:val="0099621F"/>
    <w:rsid w:val="009970C7"/>
    <w:rsid w:val="009A1645"/>
    <w:rsid w:val="009B0C50"/>
    <w:rsid w:val="009B23DD"/>
    <w:rsid w:val="009B33E1"/>
    <w:rsid w:val="009B5D6F"/>
    <w:rsid w:val="009B7214"/>
    <w:rsid w:val="009C0776"/>
    <w:rsid w:val="009C1823"/>
    <w:rsid w:val="009C2791"/>
    <w:rsid w:val="009C4B73"/>
    <w:rsid w:val="009C4B82"/>
    <w:rsid w:val="009C550B"/>
    <w:rsid w:val="009C60C3"/>
    <w:rsid w:val="009D1F41"/>
    <w:rsid w:val="009D1F94"/>
    <w:rsid w:val="009D2D82"/>
    <w:rsid w:val="009D53F3"/>
    <w:rsid w:val="009D585E"/>
    <w:rsid w:val="009D793A"/>
    <w:rsid w:val="009E274E"/>
    <w:rsid w:val="009E41D1"/>
    <w:rsid w:val="009E6B68"/>
    <w:rsid w:val="009E6D7B"/>
    <w:rsid w:val="009F7B78"/>
    <w:rsid w:val="00A041DC"/>
    <w:rsid w:val="00A10329"/>
    <w:rsid w:val="00A12566"/>
    <w:rsid w:val="00A12EAB"/>
    <w:rsid w:val="00A138DA"/>
    <w:rsid w:val="00A142DC"/>
    <w:rsid w:val="00A1658F"/>
    <w:rsid w:val="00A17457"/>
    <w:rsid w:val="00A20640"/>
    <w:rsid w:val="00A21309"/>
    <w:rsid w:val="00A2146B"/>
    <w:rsid w:val="00A25D9F"/>
    <w:rsid w:val="00A25FD3"/>
    <w:rsid w:val="00A27EFC"/>
    <w:rsid w:val="00A32E4E"/>
    <w:rsid w:val="00A333C9"/>
    <w:rsid w:val="00A36F97"/>
    <w:rsid w:val="00A4138F"/>
    <w:rsid w:val="00A41B55"/>
    <w:rsid w:val="00A45CBF"/>
    <w:rsid w:val="00A469AA"/>
    <w:rsid w:val="00A473BD"/>
    <w:rsid w:val="00A475AB"/>
    <w:rsid w:val="00A5146A"/>
    <w:rsid w:val="00A521F3"/>
    <w:rsid w:val="00A6003E"/>
    <w:rsid w:val="00A650F9"/>
    <w:rsid w:val="00A65D23"/>
    <w:rsid w:val="00A66608"/>
    <w:rsid w:val="00A6669F"/>
    <w:rsid w:val="00A66D1E"/>
    <w:rsid w:val="00A71F0F"/>
    <w:rsid w:val="00A801CC"/>
    <w:rsid w:val="00A82DDD"/>
    <w:rsid w:val="00A868BB"/>
    <w:rsid w:val="00A86DC3"/>
    <w:rsid w:val="00A87A26"/>
    <w:rsid w:val="00A87F3B"/>
    <w:rsid w:val="00A921B3"/>
    <w:rsid w:val="00A93A44"/>
    <w:rsid w:val="00A96F60"/>
    <w:rsid w:val="00AA0C0A"/>
    <w:rsid w:val="00AA0C3A"/>
    <w:rsid w:val="00AA69C7"/>
    <w:rsid w:val="00AA7011"/>
    <w:rsid w:val="00AA75BA"/>
    <w:rsid w:val="00AB262B"/>
    <w:rsid w:val="00AC0DF5"/>
    <w:rsid w:val="00AC1664"/>
    <w:rsid w:val="00AC2184"/>
    <w:rsid w:val="00AC4BDB"/>
    <w:rsid w:val="00AC65EC"/>
    <w:rsid w:val="00AC7FFB"/>
    <w:rsid w:val="00AD0317"/>
    <w:rsid w:val="00AD0CC7"/>
    <w:rsid w:val="00AD3958"/>
    <w:rsid w:val="00AD596D"/>
    <w:rsid w:val="00AE04BB"/>
    <w:rsid w:val="00AE2FD4"/>
    <w:rsid w:val="00AE4106"/>
    <w:rsid w:val="00AE5007"/>
    <w:rsid w:val="00AE5CB7"/>
    <w:rsid w:val="00AE5D94"/>
    <w:rsid w:val="00AE71F1"/>
    <w:rsid w:val="00AE7AA7"/>
    <w:rsid w:val="00AE7CD6"/>
    <w:rsid w:val="00AF5B15"/>
    <w:rsid w:val="00AF613B"/>
    <w:rsid w:val="00B004F3"/>
    <w:rsid w:val="00B01028"/>
    <w:rsid w:val="00B03D32"/>
    <w:rsid w:val="00B04972"/>
    <w:rsid w:val="00B04FAD"/>
    <w:rsid w:val="00B061D9"/>
    <w:rsid w:val="00B112D6"/>
    <w:rsid w:val="00B20FFA"/>
    <w:rsid w:val="00B2164E"/>
    <w:rsid w:val="00B22D1D"/>
    <w:rsid w:val="00B24F85"/>
    <w:rsid w:val="00B25BCA"/>
    <w:rsid w:val="00B26963"/>
    <w:rsid w:val="00B31422"/>
    <w:rsid w:val="00B323C3"/>
    <w:rsid w:val="00B36F34"/>
    <w:rsid w:val="00B40279"/>
    <w:rsid w:val="00B425AF"/>
    <w:rsid w:val="00B433AE"/>
    <w:rsid w:val="00B44F57"/>
    <w:rsid w:val="00B5026D"/>
    <w:rsid w:val="00B502F3"/>
    <w:rsid w:val="00B50D95"/>
    <w:rsid w:val="00B5247D"/>
    <w:rsid w:val="00B532F4"/>
    <w:rsid w:val="00B5344B"/>
    <w:rsid w:val="00B54DEA"/>
    <w:rsid w:val="00B64F06"/>
    <w:rsid w:val="00B672D0"/>
    <w:rsid w:val="00B67FDA"/>
    <w:rsid w:val="00B7108E"/>
    <w:rsid w:val="00B720C9"/>
    <w:rsid w:val="00B73D3A"/>
    <w:rsid w:val="00B8046D"/>
    <w:rsid w:val="00B80920"/>
    <w:rsid w:val="00B815AD"/>
    <w:rsid w:val="00B81B7B"/>
    <w:rsid w:val="00B91E03"/>
    <w:rsid w:val="00B9451F"/>
    <w:rsid w:val="00B94EAE"/>
    <w:rsid w:val="00BA1C79"/>
    <w:rsid w:val="00BA564E"/>
    <w:rsid w:val="00BA7FCC"/>
    <w:rsid w:val="00BB0020"/>
    <w:rsid w:val="00BB373E"/>
    <w:rsid w:val="00BB5E06"/>
    <w:rsid w:val="00BB6168"/>
    <w:rsid w:val="00BB7D65"/>
    <w:rsid w:val="00BB7F21"/>
    <w:rsid w:val="00BC07E5"/>
    <w:rsid w:val="00BC2888"/>
    <w:rsid w:val="00BC2F27"/>
    <w:rsid w:val="00BC38BC"/>
    <w:rsid w:val="00BC4052"/>
    <w:rsid w:val="00BC4BC8"/>
    <w:rsid w:val="00BC7CA0"/>
    <w:rsid w:val="00BD2818"/>
    <w:rsid w:val="00BD5812"/>
    <w:rsid w:val="00BD65C8"/>
    <w:rsid w:val="00BE314A"/>
    <w:rsid w:val="00BE5274"/>
    <w:rsid w:val="00BF1AE9"/>
    <w:rsid w:val="00BF423D"/>
    <w:rsid w:val="00BF625B"/>
    <w:rsid w:val="00C0085D"/>
    <w:rsid w:val="00C03866"/>
    <w:rsid w:val="00C03DF7"/>
    <w:rsid w:val="00C0491C"/>
    <w:rsid w:val="00C078EA"/>
    <w:rsid w:val="00C103B5"/>
    <w:rsid w:val="00C1265A"/>
    <w:rsid w:val="00C2069E"/>
    <w:rsid w:val="00C21E57"/>
    <w:rsid w:val="00C22622"/>
    <w:rsid w:val="00C2305B"/>
    <w:rsid w:val="00C30F9B"/>
    <w:rsid w:val="00C3274C"/>
    <w:rsid w:val="00C35079"/>
    <w:rsid w:val="00C45CED"/>
    <w:rsid w:val="00C5626D"/>
    <w:rsid w:val="00C60866"/>
    <w:rsid w:val="00C62347"/>
    <w:rsid w:val="00C64956"/>
    <w:rsid w:val="00C71989"/>
    <w:rsid w:val="00C72C26"/>
    <w:rsid w:val="00C742DF"/>
    <w:rsid w:val="00C75A90"/>
    <w:rsid w:val="00C75C8E"/>
    <w:rsid w:val="00C75F7E"/>
    <w:rsid w:val="00C75FD1"/>
    <w:rsid w:val="00C76B7B"/>
    <w:rsid w:val="00C770CB"/>
    <w:rsid w:val="00C772E0"/>
    <w:rsid w:val="00C80D20"/>
    <w:rsid w:val="00C81A6B"/>
    <w:rsid w:val="00C81B0F"/>
    <w:rsid w:val="00C82058"/>
    <w:rsid w:val="00C82B9E"/>
    <w:rsid w:val="00C82D19"/>
    <w:rsid w:val="00C84A3E"/>
    <w:rsid w:val="00C86115"/>
    <w:rsid w:val="00C90C99"/>
    <w:rsid w:val="00C94DFB"/>
    <w:rsid w:val="00C953CC"/>
    <w:rsid w:val="00CA1C7D"/>
    <w:rsid w:val="00CA45A5"/>
    <w:rsid w:val="00CA58CA"/>
    <w:rsid w:val="00CB1AF9"/>
    <w:rsid w:val="00CB403F"/>
    <w:rsid w:val="00CB4F6E"/>
    <w:rsid w:val="00CB629B"/>
    <w:rsid w:val="00CB67E0"/>
    <w:rsid w:val="00CB7B0B"/>
    <w:rsid w:val="00CC2721"/>
    <w:rsid w:val="00CC3B7C"/>
    <w:rsid w:val="00CC6945"/>
    <w:rsid w:val="00CD2C95"/>
    <w:rsid w:val="00CD3053"/>
    <w:rsid w:val="00CD5CCD"/>
    <w:rsid w:val="00CE0337"/>
    <w:rsid w:val="00CE1533"/>
    <w:rsid w:val="00CE1842"/>
    <w:rsid w:val="00CE25A6"/>
    <w:rsid w:val="00CE6AD7"/>
    <w:rsid w:val="00CE772F"/>
    <w:rsid w:val="00CF0AAE"/>
    <w:rsid w:val="00CF1BDA"/>
    <w:rsid w:val="00CF68B7"/>
    <w:rsid w:val="00CF75B9"/>
    <w:rsid w:val="00D00DC7"/>
    <w:rsid w:val="00D02145"/>
    <w:rsid w:val="00D02624"/>
    <w:rsid w:val="00D038CC"/>
    <w:rsid w:val="00D04753"/>
    <w:rsid w:val="00D050F6"/>
    <w:rsid w:val="00D11EE6"/>
    <w:rsid w:val="00D13400"/>
    <w:rsid w:val="00D145B0"/>
    <w:rsid w:val="00D1484A"/>
    <w:rsid w:val="00D15099"/>
    <w:rsid w:val="00D17F74"/>
    <w:rsid w:val="00D216A2"/>
    <w:rsid w:val="00D251AC"/>
    <w:rsid w:val="00D30AB3"/>
    <w:rsid w:val="00D326DE"/>
    <w:rsid w:val="00D33B64"/>
    <w:rsid w:val="00D37EA8"/>
    <w:rsid w:val="00D42185"/>
    <w:rsid w:val="00D454D1"/>
    <w:rsid w:val="00D467B8"/>
    <w:rsid w:val="00D46B1D"/>
    <w:rsid w:val="00D50796"/>
    <w:rsid w:val="00D508A3"/>
    <w:rsid w:val="00D52845"/>
    <w:rsid w:val="00D52D51"/>
    <w:rsid w:val="00D53E94"/>
    <w:rsid w:val="00D53FE1"/>
    <w:rsid w:val="00D56D26"/>
    <w:rsid w:val="00D57D32"/>
    <w:rsid w:val="00D61E78"/>
    <w:rsid w:val="00D652AB"/>
    <w:rsid w:val="00D65822"/>
    <w:rsid w:val="00D70393"/>
    <w:rsid w:val="00D81612"/>
    <w:rsid w:val="00D81C38"/>
    <w:rsid w:val="00D84DF5"/>
    <w:rsid w:val="00D853E5"/>
    <w:rsid w:val="00D8736A"/>
    <w:rsid w:val="00D9023F"/>
    <w:rsid w:val="00D90824"/>
    <w:rsid w:val="00D95A27"/>
    <w:rsid w:val="00DA02EA"/>
    <w:rsid w:val="00DA0377"/>
    <w:rsid w:val="00DA079A"/>
    <w:rsid w:val="00DA2D12"/>
    <w:rsid w:val="00DA3E13"/>
    <w:rsid w:val="00DA6EE6"/>
    <w:rsid w:val="00DB0953"/>
    <w:rsid w:val="00DB180B"/>
    <w:rsid w:val="00DB1AA7"/>
    <w:rsid w:val="00DB3C84"/>
    <w:rsid w:val="00DB4029"/>
    <w:rsid w:val="00DC081D"/>
    <w:rsid w:val="00DC0FDF"/>
    <w:rsid w:val="00DC1D13"/>
    <w:rsid w:val="00DC29A9"/>
    <w:rsid w:val="00DC3BF8"/>
    <w:rsid w:val="00DC4365"/>
    <w:rsid w:val="00DC5D16"/>
    <w:rsid w:val="00DC7083"/>
    <w:rsid w:val="00DD0E74"/>
    <w:rsid w:val="00DD1875"/>
    <w:rsid w:val="00DD2171"/>
    <w:rsid w:val="00DD2B55"/>
    <w:rsid w:val="00DD779F"/>
    <w:rsid w:val="00DD7EB1"/>
    <w:rsid w:val="00DE63F5"/>
    <w:rsid w:val="00DE65A6"/>
    <w:rsid w:val="00DE76CF"/>
    <w:rsid w:val="00DF1E25"/>
    <w:rsid w:val="00DF26F8"/>
    <w:rsid w:val="00DF3CC0"/>
    <w:rsid w:val="00DF5361"/>
    <w:rsid w:val="00E00863"/>
    <w:rsid w:val="00E04DFC"/>
    <w:rsid w:val="00E055CD"/>
    <w:rsid w:val="00E12DA5"/>
    <w:rsid w:val="00E1337B"/>
    <w:rsid w:val="00E14D44"/>
    <w:rsid w:val="00E165D9"/>
    <w:rsid w:val="00E17295"/>
    <w:rsid w:val="00E2078D"/>
    <w:rsid w:val="00E21E9D"/>
    <w:rsid w:val="00E2244D"/>
    <w:rsid w:val="00E2311B"/>
    <w:rsid w:val="00E26DDD"/>
    <w:rsid w:val="00E27687"/>
    <w:rsid w:val="00E3014F"/>
    <w:rsid w:val="00E3765C"/>
    <w:rsid w:val="00E40B50"/>
    <w:rsid w:val="00E439F4"/>
    <w:rsid w:val="00E45C31"/>
    <w:rsid w:val="00E4613A"/>
    <w:rsid w:val="00E50082"/>
    <w:rsid w:val="00E55A02"/>
    <w:rsid w:val="00E606C1"/>
    <w:rsid w:val="00E8003C"/>
    <w:rsid w:val="00E81637"/>
    <w:rsid w:val="00E83669"/>
    <w:rsid w:val="00E83B53"/>
    <w:rsid w:val="00E83FE3"/>
    <w:rsid w:val="00E87CFF"/>
    <w:rsid w:val="00E927D6"/>
    <w:rsid w:val="00E92A5E"/>
    <w:rsid w:val="00E92DE0"/>
    <w:rsid w:val="00E951B0"/>
    <w:rsid w:val="00E95F32"/>
    <w:rsid w:val="00E97521"/>
    <w:rsid w:val="00EA06DA"/>
    <w:rsid w:val="00EA0EBB"/>
    <w:rsid w:val="00EA31FD"/>
    <w:rsid w:val="00EA3D4E"/>
    <w:rsid w:val="00EA5619"/>
    <w:rsid w:val="00EA64C3"/>
    <w:rsid w:val="00EB08A8"/>
    <w:rsid w:val="00EB4812"/>
    <w:rsid w:val="00EB665A"/>
    <w:rsid w:val="00EC3EEC"/>
    <w:rsid w:val="00EC47B5"/>
    <w:rsid w:val="00EC4F36"/>
    <w:rsid w:val="00EC559E"/>
    <w:rsid w:val="00EC5B71"/>
    <w:rsid w:val="00EC7374"/>
    <w:rsid w:val="00ED1386"/>
    <w:rsid w:val="00ED1C31"/>
    <w:rsid w:val="00ED2D34"/>
    <w:rsid w:val="00ED534C"/>
    <w:rsid w:val="00ED6A03"/>
    <w:rsid w:val="00EE0B17"/>
    <w:rsid w:val="00EE230A"/>
    <w:rsid w:val="00EE24A1"/>
    <w:rsid w:val="00EE49C5"/>
    <w:rsid w:val="00EE55BB"/>
    <w:rsid w:val="00EE5E4B"/>
    <w:rsid w:val="00EE6F32"/>
    <w:rsid w:val="00EE795E"/>
    <w:rsid w:val="00EE7AD2"/>
    <w:rsid w:val="00EF096F"/>
    <w:rsid w:val="00EF1A03"/>
    <w:rsid w:val="00EF4010"/>
    <w:rsid w:val="00EF50BD"/>
    <w:rsid w:val="00EF693A"/>
    <w:rsid w:val="00F00A09"/>
    <w:rsid w:val="00F029C3"/>
    <w:rsid w:val="00F03A62"/>
    <w:rsid w:val="00F04970"/>
    <w:rsid w:val="00F06C88"/>
    <w:rsid w:val="00F07C39"/>
    <w:rsid w:val="00F10525"/>
    <w:rsid w:val="00F109E9"/>
    <w:rsid w:val="00F11584"/>
    <w:rsid w:val="00F20603"/>
    <w:rsid w:val="00F22F57"/>
    <w:rsid w:val="00F2655C"/>
    <w:rsid w:val="00F26DAE"/>
    <w:rsid w:val="00F27221"/>
    <w:rsid w:val="00F33C04"/>
    <w:rsid w:val="00F35AF7"/>
    <w:rsid w:val="00F36D0E"/>
    <w:rsid w:val="00F37BD1"/>
    <w:rsid w:val="00F40066"/>
    <w:rsid w:val="00F40357"/>
    <w:rsid w:val="00F40F40"/>
    <w:rsid w:val="00F41924"/>
    <w:rsid w:val="00F42973"/>
    <w:rsid w:val="00F43191"/>
    <w:rsid w:val="00F4584A"/>
    <w:rsid w:val="00F46362"/>
    <w:rsid w:val="00F4676B"/>
    <w:rsid w:val="00F46E57"/>
    <w:rsid w:val="00F52AD1"/>
    <w:rsid w:val="00F5483F"/>
    <w:rsid w:val="00F57189"/>
    <w:rsid w:val="00F610A4"/>
    <w:rsid w:val="00F613B4"/>
    <w:rsid w:val="00F71E5A"/>
    <w:rsid w:val="00F72623"/>
    <w:rsid w:val="00F73828"/>
    <w:rsid w:val="00F741DD"/>
    <w:rsid w:val="00F7786A"/>
    <w:rsid w:val="00F77EBF"/>
    <w:rsid w:val="00F80B6C"/>
    <w:rsid w:val="00F86F62"/>
    <w:rsid w:val="00F9038B"/>
    <w:rsid w:val="00F90785"/>
    <w:rsid w:val="00F90BA4"/>
    <w:rsid w:val="00F925AD"/>
    <w:rsid w:val="00FA1003"/>
    <w:rsid w:val="00FA2D81"/>
    <w:rsid w:val="00FA5284"/>
    <w:rsid w:val="00FB4B22"/>
    <w:rsid w:val="00FB4F1F"/>
    <w:rsid w:val="00FB6A23"/>
    <w:rsid w:val="00FC05F3"/>
    <w:rsid w:val="00FC205B"/>
    <w:rsid w:val="00FC24DF"/>
    <w:rsid w:val="00FC2825"/>
    <w:rsid w:val="00FC4E5F"/>
    <w:rsid w:val="00FD04E8"/>
    <w:rsid w:val="00FD0686"/>
    <w:rsid w:val="00FD1012"/>
    <w:rsid w:val="00FD18E3"/>
    <w:rsid w:val="00FD20D2"/>
    <w:rsid w:val="00FD3110"/>
    <w:rsid w:val="00FD4ED5"/>
    <w:rsid w:val="00FD5D3A"/>
    <w:rsid w:val="00FD6731"/>
    <w:rsid w:val="00FE0852"/>
    <w:rsid w:val="00FE2D67"/>
    <w:rsid w:val="00FE3AF1"/>
    <w:rsid w:val="00FF51FF"/>
    <w:rsid w:val="00FF56D2"/>
    <w:rsid w:val="00FF5DB4"/>
    <w:rsid w:val="00FF6058"/>
    <w:rsid w:val="00FF669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398ED"/>
  <w15:chartTrackingRefBased/>
  <w15:docId w15:val="{258C369F-492D-4C72-A127-095BB2AD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3E284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CommentReference">
    <w:name w:val="annotation reference"/>
    <w:rsid w:val="00F907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0785"/>
    <w:rPr>
      <w:sz w:val="20"/>
      <w:szCs w:val="20"/>
    </w:rPr>
  </w:style>
  <w:style w:type="character" w:customStyle="1" w:styleId="CommentTextChar">
    <w:name w:val="Comment Text Char"/>
    <w:link w:val="CommentText"/>
    <w:rsid w:val="00F90785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90785"/>
    <w:rPr>
      <w:b/>
      <w:bCs/>
    </w:rPr>
  </w:style>
  <w:style w:type="character" w:customStyle="1" w:styleId="CommentSubjectChar">
    <w:name w:val="Comment Subject Char"/>
    <w:link w:val="CommentSubject"/>
    <w:rsid w:val="00F90785"/>
    <w:rPr>
      <w:b/>
      <w:bCs/>
      <w:lang w:val="en-GB" w:eastAsia="ja-JP"/>
    </w:rPr>
  </w:style>
  <w:style w:type="paragraph" w:styleId="BalloonText">
    <w:name w:val="Balloon Text"/>
    <w:basedOn w:val="Normal"/>
    <w:link w:val="BalloonTextChar"/>
    <w:rsid w:val="00F907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0785"/>
    <w:rPr>
      <w:rFonts w:ascii="Segoe UI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EC3EEC"/>
    <w:rPr>
      <w:b/>
      <w:bCs/>
      <w:sz w:val="20"/>
      <w:szCs w:val="20"/>
    </w:rPr>
  </w:style>
  <w:style w:type="character" w:styleId="Strong">
    <w:name w:val="Strong"/>
    <w:qFormat/>
    <w:rsid w:val="001D18C6"/>
    <w:rPr>
      <w:b/>
      <w:bCs/>
    </w:rPr>
  </w:style>
  <w:style w:type="character" w:customStyle="1" w:styleId="Heading1Char">
    <w:name w:val="Heading 1 Char"/>
    <w:link w:val="Heading1"/>
    <w:rsid w:val="003E2846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29c2a022-b983-48b3-bc8c-c00729c70a51" xsi:nil="true"/>
    <Final_x0020_version xmlns="29c2a022-b983-48b3-bc8c-c00729c70a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4" ma:contentTypeDescription="Create a new document." ma:contentTypeScope="" ma:versionID="886f52205bed50e3dd26c700edff962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73bfe5b1e775c903a05badcc309855d5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D8569-BCF0-4C68-8F9F-87D275A2F35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2.xml><?xml version="1.0" encoding="utf-8"?>
<ds:datastoreItem xmlns:ds="http://schemas.openxmlformats.org/officeDocument/2006/customXml" ds:itemID="{F162A412-3C56-4A4E-BA62-244F5BD60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77D7C-4AAA-4E76-AC12-38A801CE08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6088B0-EBF6-40CF-8EC6-46EB23921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Juan-Antonio Ibanez (Ericsson)</cp:lastModifiedBy>
  <cp:revision>2</cp:revision>
  <dcterms:created xsi:type="dcterms:W3CDTF">2020-05-08T18:46:00Z</dcterms:created>
  <dcterms:modified xsi:type="dcterms:W3CDTF">2020-05-08T18:46:00Z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</Properties>
</file>